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5A" w:rsidRDefault="007C0E5A" w:rsidP="00715383">
      <w:pPr>
        <w:rPr>
          <w:b/>
          <w:sz w:val="28"/>
          <w:szCs w:val="28"/>
        </w:rPr>
      </w:pPr>
      <w:bookmarkStart w:id="0" w:name="_GoBack"/>
      <w:bookmarkEnd w:id="0"/>
    </w:p>
    <w:p w:rsidR="00E76364" w:rsidRDefault="00E76364" w:rsidP="00E76364">
      <w:pPr>
        <w:spacing w:before="120" w:after="120" w:line="240" w:lineRule="auto"/>
        <w:jc w:val="center"/>
        <w:rPr>
          <w:b/>
          <w:bCs/>
          <w:smallCaps/>
          <w:sz w:val="30"/>
          <w:szCs w:val="30"/>
        </w:rPr>
      </w:pPr>
      <w:r>
        <w:rPr>
          <w:b/>
          <w:bCs/>
          <w:smallCaps/>
          <w:sz w:val="30"/>
          <w:szCs w:val="30"/>
        </w:rPr>
        <w:t>recommandations pour les activités  d’accueil et de visite à la ferme</w:t>
      </w:r>
    </w:p>
    <w:p w:rsidR="00E76364" w:rsidRDefault="00E76364" w:rsidP="00E76364">
      <w:pPr>
        <w:spacing w:before="120" w:after="120" w:line="240" w:lineRule="auto"/>
        <w:jc w:val="center"/>
      </w:pPr>
      <w:r>
        <w:rPr>
          <w:b/>
          <w:bCs/>
          <w:smallCaps/>
          <w:sz w:val="30"/>
          <w:szCs w:val="30"/>
        </w:rPr>
        <w:t xml:space="preserve">  </w:t>
      </w:r>
    </w:p>
    <w:p w:rsidR="00E76364" w:rsidRPr="00E76364" w:rsidRDefault="00420205" w:rsidP="00E76364">
      <w:pPr>
        <w:spacing w:before="120" w:after="120" w:line="240" w:lineRule="auto"/>
        <w:jc w:val="both"/>
        <w:rPr>
          <w:bCs/>
        </w:rPr>
      </w:pPr>
      <w:r>
        <w:rPr>
          <w:bCs/>
        </w:rPr>
        <w:t>L</w:t>
      </w:r>
      <w:r w:rsidR="00E76364" w:rsidRPr="00E76364">
        <w:rPr>
          <w:bCs/>
        </w:rPr>
        <w:t>e réseau des Chambre d’Agriculture et Bienvenue à la Ferme vous proposent ces recommandations ainsi qu’une mallette à outils (affiches, protocoles,…) vous permettant de vous protéger et de protéger vos visiteurs dans le cadre de la crise actuelle.</w:t>
      </w:r>
    </w:p>
    <w:p w:rsidR="00E76364" w:rsidRPr="00E76364" w:rsidRDefault="00E76364" w:rsidP="00E76364">
      <w:pPr>
        <w:spacing w:before="120" w:after="120" w:line="240" w:lineRule="auto"/>
        <w:jc w:val="both"/>
        <w:rPr>
          <w:bCs/>
        </w:rPr>
      </w:pPr>
      <w:r w:rsidRPr="00E76364">
        <w:rPr>
          <w:bCs/>
        </w:rPr>
        <w:t>Les conseillers des Chambres d’agriculture sont à votre disposition pour vous accompagner dans la mise en œuvre de ces pratiques.</w:t>
      </w:r>
    </w:p>
    <w:p w:rsidR="00106B2D" w:rsidRDefault="00E76364" w:rsidP="00E76364">
      <w:pPr>
        <w:spacing w:before="120" w:after="120" w:line="240" w:lineRule="auto"/>
        <w:jc w:val="both"/>
        <w:rPr>
          <w:bCs/>
        </w:rPr>
      </w:pPr>
      <w:r w:rsidRPr="00E76364">
        <w:rPr>
          <w:bCs/>
        </w:rPr>
        <w:t>Ce document vise à vous fournir les éléments nécessaires à mettre en œuvre votre propre adaptation, correspondant aux réalités de votre entreprise. Ces recommandations portent également sur des aspects non-sanitaires, comme la communication auprès de vos clients, la gestion des réservations et la politique tarifaire.</w:t>
      </w:r>
    </w:p>
    <w:p w:rsidR="00E76364" w:rsidRDefault="00E76364" w:rsidP="00E76364">
      <w:pPr>
        <w:spacing w:before="120" w:after="120" w:line="240" w:lineRule="auto"/>
        <w:jc w:val="both"/>
        <w:rPr>
          <w:bCs/>
        </w:rPr>
      </w:pPr>
    </w:p>
    <w:p w:rsidR="00E76364" w:rsidRDefault="00E76364" w:rsidP="00E76364">
      <w:pPr>
        <w:spacing w:before="120" w:after="120" w:line="240" w:lineRule="auto"/>
        <w:jc w:val="both"/>
        <w:rPr>
          <w:bCs/>
        </w:rPr>
      </w:pPr>
      <w:r w:rsidRPr="00E76364">
        <w:rPr>
          <w:noProof/>
          <w:color w:val="000000" w:themeColor="text1"/>
        </w:rPr>
        <mc:AlternateContent>
          <mc:Choice Requires="wps">
            <w:drawing>
              <wp:inline distT="0" distB="0" distL="0" distR="0" wp14:anchorId="5048C7D7" wp14:editId="132753E2">
                <wp:extent cx="5731510" cy="3378200"/>
                <wp:effectExtent l="0" t="0" r="21590" b="12700"/>
                <wp:docPr id="1" name="Zone de texte 1"/>
                <wp:cNvGraphicFramePr/>
                <a:graphic xmlns:a="http://schemas.openxmlformats.org/drawingml/2006/main">
                  <a:graphicData uri="http://schemas.microsoft.com/office/word/2010/wordprocessingShape">
                    <wps:wsp>
                      <wps:cNvSpPr txBox="1"/>
                      <wps:spPr>
                        <a:xfrm>
                          <a:off x="0" y="0"/>
                          <a:ext cx="5731510" cy="3378200"/>
                        </a:xfrm>
                        <a:prstGeom prst="rect">
                          <a:avLst/>
                        </a:prstGeom>
                        <a:solidFill>
                          <a:sysClr val="window" lastClr="FFFFFF"/>
                        </a:solidFill>
                        <a:ln w="6350">
                          <a:solidFill>
                            <a:prstClr val="black"/>
                          </a:solidFill>
                        </a:ln>
                        <a:effectLst/>
                      </wps:spPr>
                      <wps:txbx>
                        <w:txbxContent>
                          <w:p w:rsidR="00517346" w:rsidRDefault="00E76364" w:rsidP="00517346">
                            <w:r>
                              <w:rPr>
                                <w:b/>
                              </w:rPr>
                              <w:t>Important </w:t>
                            </w:r>
                            <w:r>
                              <w:t xml:space="preserve">: </w:t>
                            </w:r>
                          </w:p>
                          <w:p w:rsidR="00517346" w:rsidRPr="00B32C10" w:rsidRDefault="00517346" w:rsidP="00517346"/>
                          <w:p w:rsidR="00517346" w:rsidRPr="00B32C10" w:rsidRDefault="00517346" w:rsidP="00517346">
                            <w:pPr>
                              <w:pStyle w:val="Default"/>
                              <w:rPr>
                                <w:sz w:val="22"/>
                                <w:szCs w:val="22"/>
                              </w:rPr>
                            </w:pPr>
                            <w:r w:rsidRPr="00B32C10">
                              <w:rPr>
                                <w:sz w:val="22"/>
                                <w:szCs w:val="22"/>
                              </w:rPr>
                              <w:t xml:space="preserve">Ces recommandations sont une production des Chambres d’agriculture visant à accompagner les agriculteurs dans leur activité d’accueil du public dans de bonnes conditions, avec la nécessité de mettre en place des mesures barrières et d’hygiène. </w:t>
                            </w:r>
                          </w:p>
                          <w:p w:rsidR="00517346" w:rsidRPr="00B32C10" w:rsidRDefault="00517346" w:rsidP="00517346">
                            <w:pPr>
                              <w:pStyle w:val="Default"/>
                              <w:rPr>
                                <w:sz w:val="22"/>
                                <w:szCs w:val="22"/>
                              </w:rPr>
                            </w:pPr>
                          </w:p>
                          <w:p w:rsidR="00517346" w:rsidRPr="00B32C10" w:rsidRDefault="00517346" w:rsidP="00517346">
                            <w:pPr>
                              <w:pStyle w:val="Default"/>
                              <w:rPr>
                                <w:sz w:val="22"/>
                                <w:szCs w:val="22"/>
                              </w:rPr>
                            </w:pPr>
                            <w:r w:rsidRPr="00B32C10">
                              <w:rPr>
                                <w:sz w:val="22"/>
                                <w:szCs w:val="22"/>
                              </w:rPr>
                              <w:t>Ce document a été élaboré en rassemblant les bonnes pratiques et recommandations identifiées pour d’autres secteurs d’activités et adapte les recommandations gouvernementales au contexte des exploitations agricoles proposant des visites.</w:t>
                            </w:r>
                          </w:p>
                          <w:p w:rsidR="00517346" w:rsidRPr="00B32C10" w:rsidRDefault="00517346" w:rsidP="00517346">
                            <w:pPr>
                              <w:pStyle w:val="Default"/>
                              <w:rPr>
                                <w:sz w:val="22"/>
                                <w:szCs w:val="22"/>
                              </w:rPr>
                            </w:pPr>
                          </w:p>
                          <w:p w:rsidR="00517346" w:rsidRPr="00B32C10" w:rsidRDefault="00517346" w:rsidP="00517346">
                            <w:pPr>
                              <w:pStyle w:val="Default"/>
                              <w:rPr>
                                <w:sz w:val="22"/>
                                <w:szCs w:val="22"/>
                              </w:rPr>
                            </w:pPr>
                            <w:r w:rsidRPr="00B32C10">
                              <w:rPr>
                                <w:sz w:val="22"/>
                                <w:szCs w:val="22"/>
                              </w:rPr>
                              <w:t>Les spécificités propres à l’agritourisme (fermes découvertes, visites d’exploitations, dégustations, vente directe) ont fait l’objet d’une attention particulière afin de permettre aux agriculteurs d’accueillir leurs visiteurs dans les meilleures conditions, en mettant en œuvre les mesures sanitaires et en adaptant leur activité.</w:t>
                            </w:r>
                          </w:p>
                          <w:p w:rsidR="00517346" w:rsidRPr="00B32C10" w:rsidRDefault="00517346" w:rsidP="00517346">
                            <w:pPr>
                              <w:pStyle w:val="Default"/>
                              <w:rPr>
                                <w:sz w:val="22"/>
                                <w:szCs w:val="22"/>
                              </w:rPr>
                            </w:pPr>
                            <w:r w:rsidRPr="00B32C10">
                              <w:rPr>
                                <w:sz w:val="22"/>
                                <w:szCs w:val="22"/>
                              </w:rPr>
                              <w:t xml:space="preserve"> </w:t>
                            </w:r>
                          </w:p>
                          <w:p w:rsidR="00517346" w:rsidRPr="00B32C10" w:rsidRDefault="00517346" w:rsidP="00517346">
                            <w:pPr>
                              <w:pStyle w:val="Default"/>
                              <w:rPr>
                                <w:sz w:val="22"/>
                                <w:szCs w:val="22"/>
                              </w:rPr>
                            </w:pPr>
                            <w:r w:rsidRPr="00B32C10">
                              <w:rPr>
                                <w:sz w:val="22"/>
                                <w:szCs w:val="22"/>
                              </w:rPr>
                              <w:t xml:space="preserve">Parce que chaque exploitation agricole a ses spécificités, toutes les bonnes pratiques présentées dans ce document ne peuvent pas toujours être mises en œuvre par les agriculteurs. Les Chambres d’agriculture sont à disposition des agriculteurs pour trouver les modes de fonctionnement adaptées à chaque ferme. </w:t>
                            </w:r>
                          </w:p>
                          <w:p w:rsidR="00E76364" w:rsidRPr="00312611" w:rsidRDefault="00E76364" w:rsidP="00517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048C7D7" id="_x0000_t202" coordsize="21600,21600" o:spt="202" path="m,l,21600r21600,l21600,xe">
                <v:stroke joinstyle="miter"/>
                <v:path gradientshapeok="t" o:connecttype="rect"/>
              </v:shapetype>
              <v:shape id="Zone de texte 1" o:spid="_x0000_s1026" type="#_x0000_t202" style="width:451.3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" fillcolor="window" strokeweight=".5pt">
                <v:textbox>
                  <w:txbxContent>
                    <w:p w:rsidR="00517346" w:rsidRDefault="00E76364" w:rsidP="00517346">
                      <w:r>
                        <w:rPr>
                          <w:b/>
                        </w:rPr>
                        <w:t>Important </w:t>
                      </w:r>
                      <w:r>
                        <w:t xml:space="preserve">: </w:t>
                      </w:r>
                    </w:p>
                    <w:p w:rsidR="00517346" w:rsidRPr="00B32C10" w:rsidRDefault="00517346" w:rsidP="00517346"/>
                    <w:p w:rsidR="00517346" w:rsidRPr="00B32C10" w:rsidRDefault="00517346" w:rsidP="00517346">
                      <w:pPr>
                        <w:pStyle w:val="Default"/>
                        <w:rPr>
                          <w:sz w:val="22"/>
                          <w:szCs w:val="22"/>
                        </w:rPr>
                      </w:pPr>
                      <w:r w:rsidRPr="00B32C10">
                        <w:rPr>
                          <w:sz w:val="22"/>
                          <w:szCs w:val="22"/>
                        </w:rPr>
                        <w:t xml:space="preserve">Ces recommandations sont une production des Chambres d’agriculture visant à accompagner les agriculteurs dans leur activité d’accueil du public dans de bonnes conditions, avec la nécessité de mettre en place des mesures barrières et d’hygiène. </w:t>
                      </w:r>
                    </w:p>
                    <w:p w:rsidR="00517346" w:rsidRPr="00B32C10" w:rsidRDefault="00517346" w:rsidP="00517346">
                      <w:pPr>
                        <w:pStyle w:val="Default"/>
                        <w:rPr>
                          <w:sz w:val="22"/>
                          <w:szCs w:val="22"/>
                        </w:rPr>
                      </w:pPr>
                    </w:p>
                    <w:p w:rsidR="00517346" w:rsidRPr="00B32C10" w:rsidRDefault="00517346" w:rsidP="00517346">
                      <w:pPr>
                        <w:pStyle w:val="Default"/>
                        <w:rPr>
                          <w:sz w:val="22"/>
                          <w:szCs w:val="22"/>
                        </w:rPr>
                      </w:pPr>
                      <w:r w:rsidRPr="00B32C10">
                        <w:rPr>
                          <w:sz w:val="22"/>
                          <w:szCs w:val="22"/>
                        </w:rPr>
                        <w:t>Ce document a été élaboré en rassemblant les bonnes pratiques et recommandations identifiées pour d’autres secteurs d’activités et adapte les recommandations gouvernementales au contexte des exploitations agricoles proposant des visites.</w:t>
                      </w:r>
                    </w:p>
                    <w:p w:rsidR="00517346" w:rsidRPr="00B32C10" w:rsidRDefault="00517346" w:rsidP="00517346">
                      <w:pPr>
                        <w:pStyle w:val="Default"/>
                        <w:rPr>
                          <w:sz w:val="22"/>
                          <w:szCs w:val="22"/>
                        </w:rPr>
                      </w:pPr>
                    </w:p>
                    <w:p w:rsidR="00517346" w:rsidRPr="00B32C10" w:rsidRDefault="00517346" w:rsidP="00517346">
                      <w:pPr>
                        <w:pStyle w:val="Default"/>
                        <w:rPr>
                          <w:sz w:val="22"/>
                          <w:szCs w:val="22"/>
                        </w:rPr>
                      </w:pPr>
                      <w:r w:rsidRPr="00B32C10">
                        <w:rPr>
                          <w:sz w:val="22"/>
                          <w:szCs w:val="22"/>
                        </w:rPr>
                        <w:t>Les spécificités propres à l’agritourisme (fermes découvertes, visites d’exploitations, dégustations, vente directe) ont fait l’objet d’une attention particulière afin de permettre aux agriculteurs d’accueillir leurs visiteurs dans les meilleures conditions, en mettant en œuvre les mesures sanitaires et en adaptant leur activité.</w:t>
                      </w:r>
                    </w:p>
                    <w:p w:rsidR="00517346" w:rsidRPr="00B32C10" w:rsidRDefault="00517346" w:rsidP="00517346">
                      <w:pPr>
                        <w:pStyle w:val="Default"/>
                        <w:rPr>
                          <w:sz w:val="22"/>
                          <w:szCs w:val="22"/>
                        </w:rPr>
                      </w:pPr>
                      <w:r w:rsidRPr="00B32C10">
                        <w:rPr>
                          <w:sz w:val="22"/>
                          <w:szCs w:val="22"/>
                        </w:rPr>
                        <w:t xml:space="preserve"> </w:t>
                      </w:r>
                    </w:p>
                    <w:p w:rsidR="00517346" w:rsidRPr="00B32C10" w:rsidRDefault="00517346" w:rsidP="00517346">
                      <w:pPr>
                        <w:pStyle w:val="Default"/>
                        <w:rPr>
                          <w:sz w:val="22"/>
                          <w:szCs w:val="22"/>
                        </w:rPr>
                      </w:pPr>
                      <w:r w:rsidRPr="00B32C10">
                        <w:rPr>
                          <w:sz w:val="22"/>
                          <w:szCs w:val="22"/>
                        </w:rPr>
                        <w:t xml:space="preserve">Parce que chaque exploitation agricole a ses spécificités, toutes les bonnes pratiques présentées dans ce document ne peuvent pas toujours être mises en œuvre par les agriculteurs. Les Chambres d’agriculture sont à disposition des agriculteurs pour trouver les modes de fonctionnement adaptées à chaque ferme. </w:t>
                      </w:r>
                    </w:p>
                    <w:p w:rsidR="00E76364" w:rsidRPr="00312611" w:rsidRDefault="00E76364" w:rsidP="00517346"/>
                  </w:txbxContent>
                </v:textbox>
                <w10:anchorlock/>
              </v:shape>
            </w:pict>
          </mc:Fallback>
        </mc:AlternateContent>
      </w:r>
    </w:p>
    <w:p w:rsidR="00E76364" w:rsidRDefault="00E76364" w:rsidP="00E76364">
      <w:pPr>
        <w:spacing w:before="120" w:after="120" w:line="240" w:lineRule="auto"/>
        <w:jc w:val="both"/>
        <w:rPr>
          <w:bCs/>
        </w:rPr>
      </w:pPr>
    </w:p>
    <w:p w:rsidR="00715383" w:rsidRDefault="000A4E35" w:rsidP="00E76364">
      <w:pPr>
        <w:spacing w:before="120" w:after="120" w:line="240" w:lineRule="auto"/>
        <w:jc w:val="both"/>
        <w:rPr>
          <w:b/>
          <w:bCs/>
        </w:rPr>
      </w:pPr>
      <w:r>
        <w:rPr>
          <w:bCs/>
        </w:rPr>
        <w:t xml:space="preserve">Ce document est susceptible d’évoluer en fonction des nouveaux décrets et mesures prises par </w:t>
      </w:r>
      <w:r w:rsidR="00715383">
        <w:rPr>
          <w:bCs/>
        </w:rPr>
        <w:t>le</w:t>
      </w:r>
      <w:r>
        <w:rPr>
          <w:bCs/>
        </w:rPr>
        <w:t xml:space="preserve"> gouvernement.</w:t>
      </w:r>
      <w:r w:rsidR="00715383">
        <w:rPr>
          <w:bCs/>
        </w:rPr>
        <w:t xml:space="preserve"> </w:t>
      </w:r>
      <w:r w:rsidR="00715383">
        <w:rPr>
          <w:b/>
          <w:bCs/>
        </w:rPr>
        <w:t xml:space="preserve">VERSION DU </w:t>
      </w:r>
      <w:r w:rsidR="00544AC8">
        <w:rPr>
          <w:b/>
          <w:bCs/>
        </w:rPr>
        <w:t>26</w:t>
      </w:r>
      <w:r w:rsidR="00715383">
        <w:rPr>
          <w:b/>
          <w:bCs/>
        </w:rPr>
        <w:t xml:space="preserve"> MAI 2020</w:t>
      </w:r>
      <w:r w:rsidR="00E76364">
        <w:rPr>
          <w:b/>
          <w:bCs/>
        </w:rPr>
        <w:t>.</w:t>
      </w:r>
    </w:p>
    <w:p w:rsidR="00E76364" w:rsidRDefault="00E76364" w:rsidP="00E76364">
      <w:pPr>
        <w:spacing w:before="120" w:after="120" w:line="240" w:lineRule="auto"/>
        <w:jc w:val="both"/>
        <w:rPr>
          <w:b/>
          <w:bCs/>
        </w:rPr>
      </w:pPr>
    </w:p>
    <w:p w:rsidR="00E76364" w:rsidRDefault="00E76364" w:rsidP="00E76364">
      <w:pPr>
        <w:spacing w:before="120" w:after="120" w:line="240" w:lineRule="auto"/>
        <w:jc w:val="both"/>
        <w:rPr>
          <w:b/>
          <w:bCs/>
        </w:rPr>
      </w:pPr>
    </w:p>
    <w:p w:rsidR="00E76364" w:rsidRDefault="00E76364" w:rsidP="00E76364">
      <w:pPr>
        <w:spacing w:before="120" w:after="120" w:line="240" w:lineRule="auto"/>
        <w:jc w:val="both"/>
        <w:rPr>
          <w:b/>
          <w:bCs/>
        </w:rPr>
      </w:pPr>
    </w:p>
    <w:p w:rsidR="00E76364" w:rsidRDefault="00E76364" w:rsidP="00E76364">
      <w:pPr>
        <w:spacing w:before="120" w:after="120" w:line="240" w:lineRule="auto"/>
        <w:jc w:val="both"/>
        <w:rPr>
          <w:b/>
          <w:bCs/>
        </w:rPr>
      </w:pPr>
    </w:p>
    <w:p w:rsidR="00715383" w:rsidRDefault="00715383" w:rsidP="00715383">
      <w:pPr>
        <w:spacing w:before="120" w:after="120" w:line="240" w:lineRule="auto"/>
        <w:rPr>
          <w:b/>
          <w:bCs/>
        </w:rPr>
      </w:pPr>
    </w:p>
    <w:p w:rsidR="00544AC8" w:rsidRDefault="00544AC8" w:rsidP="00EB2060">
      <w:pPr>
        <w:spacing w:before="120" w:after="120" w:line="240" w:lineRule="auto"/>
        <w:rPr>
          <w:b/>
          <w:bCs/>
          <w:lang w:val="fr"/>
        </w:rPr>
      </w:pPr>
    </w:p>
    <w:p w:rsidR="00EB2060" w:rsidRPr="00EB2060" w:rsidRDefault="00EB2060" w:rsidP="00EB2060">
      <w:pPr>
        <w:spacing w:before="120" w:after="120" w:line="240" w:lineRule="auto"/>
        <w:rPr>
          <w:b/>
          <w:bCs/>
          <w:lang w:val="fr"/>
        </w:rPr>
      </w:pPr>
      <w:r w:rsidRPr="00EB2060">
        <w:rPr>
          <w:b/>
          <w:bCs/>
          <w:lang w:val="fr"/>
        </w:rPr>
        <w:t>I- Gestes barrières et désinfection – quelques éléments d’introduction </w:t>
      </w:r>
    </w:p>
    <w:p w:rsidR="00EB2060" w:rsidRPr="00EB2060" w:rsidRDefault="00EB2060" w:rsidP="00EB2060">
      <w:pPr>
        <w:jc w:val="both"/>
        <w:rPr>
          <w:color w:val="000000" w:themeColor="text1"/>
          <w:lang w:val="fr"/>
        </w:rPr>
      </w:pPr>
      <w:r w:rsidRPr="00EB2060">
        <w:rPr>
          <w:color w:val="000000" w:themeColor="text1"/>
          <w:lang w:val="fr"/>
        </w:rPr>
        <w:t xml:space="preserve">Le coronavirus, responsable d’une pandémie mondiale, se transmet d’une personne à l’autre via des gouttelettes expulsées et transmises par les mains, créés lors d’un éternuement ou d’une toux. </w:t>
      </w:r>
    </w:p>
    <w:p w:rsidR="00EB2060" w:rsidRPr="00EB2060" w:rsidRDefault="00EB2060" w:rsidP="00EB2060">
      <w:pPr>
        <w:jc w:val="both"/>
        <w:rPr>
          <w:color w:val="000000" w:themeColor="text1"/>
          <w:lang w:val="fr"/>
        </w:rPr>
      </w:pPr>
    </w:p>
    <w:p w:rsidR="00EB2060" w:rsidRPr="00EB2060" w:rsidRDefault="00EB2060" w:rsidP="00EB2060">
      <w:pPr>
        <w:jc w:val="both"/>
        <w:rPr>
          <w:b/>
          <w:color w:val="000000" w:themeColor="text1"/>
          <w:lang w:val="fr"/>
        </w:rPr>
      </w:pPr>
      <w:r w:rsidRPr="00EB2060">
        <w:rPr>
          <w:b/>
          <w:color w:val="000000" w:themeColor="text1"/>
          <w:lang w:val="fr"/>
        </w:rPr>
        <w:t>Gestes barrières</w:t>
      </w:r>
    </w:p>
    <w:p w:rsidR="00EB2060" w:rsidRPr="00EB2060" w:rsidRDefault="00EB2060" w:rsidP="00EB2060">
      <w:pPr>
        <w:jc w:val="both"/>
        <w:rPr>
          <w:color w:val="000000" w:themeColor="text1"/>
          <w:lang w:val="fr"/>
        </w:rPr>
      </w:pPr>
      <w:r w:rsidRPr="00EB2060">
        <w:rPr>
          <w:color w:val="000000" w:themeColor="text1"/>
          <w:lang w:val="fr"/>
        </w:rPr>
        <w:t xml:space="preserve">L’application des gestes barrières vise à réduire au maximum l’exposition de tout un chacun aux particules virales et permettra alors de freiner la propagation du virus. </w:t>
      </w:r>
      <w:r w:rsidR="00B32C10">
        <w:rPr>
          <w:color w:val="000000" w:themeColor="text1"/>
          <w:lang w:val="fr"/>
        </w:rPr>
        <w:t xml:space="preserve">Vous pouvez vous référer </w:t>
      </w:r>
      <w:hyperlink r:id="rId8" w:history="1">
        <w:r w:rsidR="00B32C10" w:rsidRPr="00B32C10">
          <w:rPr>
            <w:rStyle w:val="Lienhypertexte"/>
            <w:lang w:val="fr"/>
          </w:rPr>
          <w:t>à l’affiche du gouvernement</w:t>
        </w:r>
      </w:hyperlink>
      <w:r w:rsidR="00B32C10">
        <w:rPr>
          <w:color w:val="000000" w:themeColor="text1"/>
          <w:lang w:val="fr"/>
        </w:rPr>
        <w:t xml:space="preserve"> sur les gestes barrières.</w:t>
      </w:r>
    </w:p>
    <w:p w:rsidR="00EB2060" w:rsidRPr="00EB2060" w:rsidRDefault="00EB2060" w:rsidP="00EB2060">
      <w:pPr>
        <w:rPr>
          <w:color w:val="000000" w:themeColor="text1"/>
          <w:lang w:val="fr"/>
        </w:rPr>
      </w:pPr>
      <w:r w:rsidRPr="00EB2060">
        <w:rPr>
          <w:color w:val="000000" w:themeColor="text1"/>
          <w:lang w:val="fr"/>
        </w:rPr>
        <w:br/>
      </w:r>
      <w:r w:rsidRPr="00EB2060">
        <w:rPr>
          <w:b/>
          <w:color w:val="000000" w:themeColor="text1"/>
          <w:lang w:val="fr"/>
        </w:rPr>
        <w:t>Désinfection des surfaces</w:t>
      </w:r>
    </w:p>
    <w:p w:rsidR="00EB2060" w:rsidRPr="00EB2060" w:rsidRDefault="00EB2060" w:rsidP="00EB2060">
      <w:pPr>
        <w:jc w:val="both"/>
        <w:rPr>
          <w:color w:val="000000" w:themeColor="text1"/>
          <w:lang w:val="fr"/>
        </w:rPr>
      </w:pPr>
      <w:r w:rsidRPr="00EB2060">
        <w:rPr>
          <w:color w:val="000000" w:themeColor="text1"/>
          <w:lang w:val="fr"/>
        </w:rPr>
        <w:t xml:space="preserve">L'Organisation Mondiale de la Santé recommande l’utilisation de l'eau de Javel ou les produits contenant au moins 70% d’alcool pour désinfecter surfaces. </w:t>
      </w:r>
    </w:p>
    <w:p w:rsidR="00EB2060" w:rsidRPr="00EB2060" w:rsidRDefault="00EB2060" w:rsidP="00EB2060">
      <w:pPr>
        <w:jc w:val="both"/>
        <w:rPr>
          <w:b/>
          <w:color w:val="000000" w:themeColor="text1"/>
          <w:lang w:val="fr"/>
        </w:rPr>
      </w:pPr>
      <w:r w:rsidRPr="00EB2060">
        <w:rPr>
          <w:b/>
          <w:color w:val="000000" w:themeColor="text1"/>
          <w:lang w:val="fr"/>
        </w:rPr>
        <w:t>Avant de désinfecter une surface, celle-ci doit être propre.</w:t>
      </w:r>
    </w:p>
    <w:p w:rsidR="00EB2060" w:rsidRPr="00EB2060" w:rsidRDefault="00EB2060" w:rsidP="00EB2060">
      <w:pPr>
        <w:jc w:val="both"/>
        <w:rPr>
          <w:color w:val="000000" w:themeColor="text1"/>
          <w:lang w:val="fr"/>
        </w:rPr>
      </w:pPr>
    </w:p>
    <w:p w:rsidR="00106B2D" w:rsidRDefault="00EB2060" w:rsidP="00715383">
      <w:pPr>
        <w:spacing w:before="120" w:after="120" w:line="240" w:lineRule="auto"/>
        <w:rPr>
          <w:b/>
          <w:bCs/>
        </w:rPr>
      </w:pPr>
      <w:r w:rsidRPr="00EB2060">
        <w:rPr>
          <w:noProof/>
          <w:color w:val="000000" w:themeColor="text1"/>
        </w:rPr>
        <mc:AlternateContent>
          <mc:Choice Requires="wps">
            <w:drawing>
              <wp:inline distT="0" distB="0" distL="0" distR="0" wp14:anchorId="353E8FE6" wp14:editId="3C234D9C">
                <wp:extent cx="5731510" cy="1828800"/>
                <wp:effectExtent l="0" t="0" r="21590" b="19050"/>
                <wp:docPr id="2" name="Zone de texte 2"/>
                <wp:cNvGraphicFramePr/>
                <a:graphic xmlns:a="http://schemas.openxmlformats.org/drawingml/2006/main">
                  <a:graphicData uri="http://schemas.microsoft.com/office/word/2010/wordprocessingShape">
                    <wps:wsp>
                      <wps:cNvSpPr txBox="1"/>
                      <wps:spPr>
                        <a:xfrm>
                          <a:off x="0" y="0"/>
                          <a:ext cx="5731510" cy="1828800"/>
                        </a:xfrm>
                        <a:prstGeom prst="rect">
                          <a:avLst/>
                        </a:prstGeom>
                        <a:solidFill>
                          <a:sysClr val="window" lastClr="FFFFFF"/>
                        </a:solidFill>
                        <a:ln w="6350">
                          <a:solidFill>
                            <a:prstClr val="black"/>
                          </a:solidFill>
                        </a:ln>
                        <a:effectLst/>
                      </wps:spPr>
                      <wps:txbx>
                        <w:txbxContent>
                          <w:p w:rsidR="00EB2060" w:rsidRDefault="00EB2060" w:rsidP="00EB2060">
                            <w:pPr>
                              <w:jc w:val="both"/>
                              <w:rPr>
                                <w:color w:val="000000" w:themeColor="text1"/>
                              </w:rPr>
                            </w:pPr>
                            <w:r w:rsidRPr="00312611">
                              <w:rPr>
                                <w:b/>
                                <w:color w:val="000000" w:themeColor="text1"/>
                              </w:rPr>
                              <w:t>Conseil</w:t>
                            </w:r>
                          </w:p>
                          <w:p w:rsidR="00EB2060" w:rsidRPr="00312611" w:rsidRDefault="00EB2060" w:rsidP="00EB2060">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Vérifiez la dat</w:t>
                            </w:r>
                            <w:r>
                              <w:rPr>
                                <w:rFonts w:ascii="Arial" w:hAnsi="Arial" w:cs="Arial"/>
                                <w:color w:val="000000" w:themeColor="text1"/>
                              </w:rPr>
                              <w:t>e d'expiration de vos produits ;</w:t>
                            </w:r>
                          </w:p>
                          <w:p w:rsidR="00EB2060" w:rsidRPr="00312611" w:rsidRDefault="00EB2060" w:rsidP="00EB2060">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L’eau de Javel s’utilise avec de l’eau froide</w:t>
                            </w:r>
                            <w:r>
                              <w:rPr>
                                <w:rFonts w:ascii="Arial" w:hAnsi="Arial" w:cs="Arial"/>
                                <w:color w:val="000000" w:themeColor="text1"/>
                              </w:rPr>
                              <w:t> ;</w:t>
                            </w:r>
                          </w:p>
                          <w:p w:rsidR="00EB2060" w:rsidRPr="00312611" w:rsidRDefault="00EB2060" w:rsidP="00EB2060">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Ne mélangez jamais de l’eau de javel avec de l’ammo</w:t>
                            </w:r>
                            <w:r>
                              <w:rPr>
                                <w:rFonts w:ascii="Arial" w:hAnsi="Arial" w:cs="Arial"/>
                                <w:color w:val="000000" w:themeColor="text1"/>
                              </w:rPr>
                              <w:t>niaque ou tout autre nettoyant ;</w:t>
                            </w:r>
                          </w:p>
                          <w:p w:rsidR="00EB2060" w:rsidRDefault="00EB2060" w:rsidP="00EB2060">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 xml:space="preserve">Ne surdosez pas les produits, respectez les temps d’application et vérifiez les étiquettes pour être certain de leur efficacité par rapport à la désinfection. </w:t>
                            </w:r>
                          </w:p>
                          <w:p w:rsidR="00420205" w:rsidRPr="00420205" w:rsidRDefault="00420205" w:rsidP="00420205">
                            <w:pPr>
                              <w:pStyle w:val="Paragraphedeliste"/>
                              <w:numPr>
                                <w:ilvl w:val="0"/>
                                <w:numId w:val="20"/>
                              </w:numPr>
                              <w:rPr>
                                <w:rFonts w:ascii="Arial" w:hAnsi="Arial" w:cs="Arial"/>
                                <w:color w:val="000000" w:themeColor="text1"/>
                                <w:lang w:val="fr"/>
                              </w:rPr>
                            </w:pPr>
                            <w:r w:rsidRPr="00420205">
                              <w:rPr>
                                <w:rFonts w:ascii="Arial" w:hAnsi="Arial" w:cs="Arial"/>
                                <w:b/>
                                <w:color w:val="000000" w:themeColor="text1"/>
                                <w:lang w:val="fr"/>
                              </w:rPr>
                              <w:t>Attention</w:t>
                            </w:r>
                            <w:r w:rsidRPr="00420205">
                              <w:rPr>
                                <w:rFonts w:ascii="Arial" w:hAnsi="Arial" w:cs="Arial"/>
                                <w:color w:val="000000" w:themeColor="text1"/>
                                <w:lang w:val="fr"/>
                              </w:rPr>
                              <w:t xml:space="preserve"> : Le vinaigre blanc n’a pas de propriétés virucides démontrées, il ne peut pas servir de désinfectant. </w:t>
                            </w:r>
                          </w:p>
                          <w:p w:rsidR="00EB2060" w:rsidRDefault="00EB2060" w:rsidP="00EB20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3E8FE6" id="Zone de texte 2" o:spid="_x0000_s1027" type="#_x0000_t202" style="width:451.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" fillcolor="window" strokeweight=".5pt">
                <v:textbox>
                  <w:txbxContent>
                    <w:p w:rsidR="00EB2060" w:rsidRDefault="00EB2060" w:rsidP="00EB2060">
                      <w:pPr>
                        <w:jc w:val="both"/>
                        <w:rPr>
                          <w:color w:val="000000" w:themeColor="text1"/>
                        </w:rPr>
                      </w:pPr>
                      <w:r w:rsidRPr="00312611">
                        <w:rPr>
                          <w:b/>
                          <w:color w:val="000000" w:themeColor="text1"/>
                        </w:rPr>
                        <w:t>Conseil</w:t>
                      </w:r>
                    </w:p>
                    <w:p w:rsidR="00EB2060" w:rsidRPr="00312611" w:rsidRDefault="00EB2060" w:rsidP="00EB2060">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Vérifiez la dat</w:t>
                      </w:r>
                      <w:r>
                        <w:rPr>
                          <w:rFonts w:ascii="Arial" w:hAnsi="Arial" w:cs="Arial"/>
                          <w:color w:val="000000" w:themeColor="text1"/>
                        </w:rPr>
                        <w:t>e d'expiration de vos produits ;</w:t>
                      </w:r>
                    </w:p>
                    <w:p w:rsidR="00EB2060" w:rsidRPr="00312611" w:rsidRDefault="00EB2060" w:rsidP="00EB2060">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L’eau de Javel s’utilise avec de l’eau froide</w:t>
                      </w:r>
                      <w:r>
                        <w:rPr>
                          <w:rFonts w:ascii="Arial" w:hAnsi="Arial" w:cs="Arial"/>
                          <w:color w:val="000000" w:themeColor="text1"/>
                        </w:rPr>
                        <w:t> ;</w:t>
                      </w:r>
                    </w:p>
                    <w:p w:rsidR="00EB2060" w:rsidRPr="00312611" w:rsidRDefault="00EB2060" w:rsidP="00EB2060">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Ne mélangez jamais de l’eau de javel avec de l’ammo</w:t>
                      </w:r>
                      <w:r>
                        <w:rPr>
                          <w:rFonts w:ascii="Arial" w:hAnsi="Arial" w:cs="Arial"/>
                          <w:color w:val="000000" w:themeColor="text1"/>
                        </w:rPr>
                        <w:t>niaque ou tout autre nettoyant ;</w:t>
                      </w:r>
                    </w:p>
                    <w:p w:rsidR="00EB2060" w:rsidRDefault="00EB2060" w:rsidP="00EB2060">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 xml:space="preserve">Ne surdosez pas les produits, respectez les temps d’application et vérifiez les étiquettes pour être certain de leur efficacité par rapport à la désinfection. </w:t>
                      </w:r>
                    </w:p>
                    <w:p w:rsidR="00420205" w:rsidRPr="00420205" w:rsidRDefault="00420205" w:rsidP="00420205">
                      <w:pPr>
                        <w:pStyle w:val="Paragraphedeliste"/>
                        <w:numPr>
                          <w:ilvl w:val="0"/>
                          <w:numId w:val="20"/>
                        </w:numPr>
                        <w:rPr>
                          <w:rFonts w:ascii="Arial" w:hAnsi="Arial" w:cs="Arial"/>
                          <w:color w:val="000000" w:themeColor="text1"/>
                          <w:lang w:val="fr"/>
                        </w:rPr>
                      </w:pPr>
                      <w:r w:rsidRPr="00420205">
                        <w:rPr>
                          <w:rFonts w:ascii="Arial" w:hAnsi="Arial" w:cs="Arial"/>
                          <w:b/>
                          <w:color w:val="000000" w:themeColor="text1"/>
                          <w:lang w:val="fr"/>
                        </w:rPr>
                        <w:t>Attention</w:t>
                      </w:r>
                      <w:r w:rsidRPr="00420205">
                        <w:rPr>
                          <w:rFonts w:ascii="Arial" w:hAnsi="Arial" w:cs="Arial"/>
                          <w:color w:val="000000" w:themeColor="text1"/>
                          <w:lang w:val="fr"/>
                        </w:rPr>
                        <w:t xml:space="preserve"> : Le vinaigre blanc n’a pas de propriétés virucides démontrées, il ne peut pas servir de désinfectant. </w:t>
                      </w:r>
                    </w:p>
                    <w:p w:rsidR="00EB2060" w:rsidRDefault="00EB2060" w:rsidP="00EB2060"/>
                  </w:txbxContent>
                </v:textbox>
                <w10:anchorlock/>
              </v:shape>
            </w:pict>
          </mc:Fallback>
        </mc:AlternateContent>
      </w:r>
    </w:p>
    <w:p w:rsidR="00715383" w:rsidRDefault="00715383" w:rsidP="00715383">
      <w:pPr>
        <w:spacing w:before="120" w:after="120" w:line="240" w:lineRule="auto"/>
        <w:rPr>
          <w:b/>
          <w:bCs/>
        </w:rPr>
      </w:pPr>
    </w:p>
    <w:p w:rsidR="00EB2060" w:rsidRDefault="00EB2060" w:rsidP="00715383">
      <w:pPr>
        <w:spacing w:before="120" w:after="120" w:line="240" w:lineRule="auto"/>
        <w:rPr>
          <w:b/>
          <w:bCs/>
        </w:rPr>
      </w:pPr>
    </w:p>
    <w:p w:rsidR="00EB2060" w:rsidRDefault="00EB2060" w:rsidP="00715383">
      <w:pPr>
        <w:spacing w:before="120" w:after="120" w:line="240" w:lineRule="auto"/>
        <w:rPr>
          <w:b/>
          <w:bCs/>
        </w:rPr>
      </w:pPr>
    </w:p>
    <w:p w:rsidR="00EB2060" w:rsidRDefault="00EB2060" w:rsidP="00715383">
      <w:pPr>
        <w:spacing w:before="120" w:after="120" w:line="240" w:lineRule="auto"/>
        <w:rPr>
          <w:b/>
          <w:bCs/>
        </w:rPr>
      </w:pPr>
    </w:p>
    <w:p w:rsidR="00EB2060" w:rsidRDefault="00EB2060" w:rsidP="00715383">
      <w:pPr>
        <w:spacing w:before="120" w:after="120" w:line="240" w:lineRule="auto"/>
        <w:rPr>
          <w:b/>
          <w:bCs/>
        </w:rPr>
      </w:pPr>
    </w:p>
    <w:p w:rsidR="00EB2060" w:rsidRDefault="00EB2060" w:rsidP="00715383">
      <w:pPr>
        <w:spacing w:before="120" w:after="120" w:line="240" w:lineRule="auto"/>
        <w:rPr>
          <w:b/>
          <w:bCs/>
        </w:rPr>
      </w:pPr>
    </w:p>
    <w:p w:rsidR="00EB2060" w:rsidRDefault="00EB2060" w:rsidP="00715383">
      <w:pPr>
        <w:spacing w:before="120" w:after="120" w:line="240" w:lineRule="auto"/>
        <w:rPr>
          <w:b/>
          <w:bCs/>
        </w:rPr>
      </w:pPr>
    </w:p>
    <w:p w:rsidR="00EB2060" w:rsidRDefault="00EB2060" w:rsidP="00715383">
      <w:pPr>
        <w:spacing w:before="120" w:after="120" w:line="240" w:lineRule="auto"/>
        <w:rPr>
          <w:b/>
          <w:bCs/>
        </w:rPr>
      </w:pPr>
    </w:p>
    <w:p w:rsidR="00EB2060" w:rsidRDefault="00EB2060" w:rsidP="00715383">
      <w:pPr>
        <w:spacing w:before="120" w:after="120" w:line="240" w:lineRule="auto"/>
        <w:rPr>
          <w:b/>
          <w:bCs/>
        </w:rPr>
      </w:pPr>
    </w:p>
    <w:p w:rsidR="00EB2060" w:rsidRDefault="00EB2060" w:rsidP="00715383">
      <w:pPr>
        <w:spacing w:before="120" w:after="120" w:line="240" w:lineRule="auto"/>
        <w:rPr>
          <w:b/>
          <w:bCs/>
        </w:rPr>
      </w:pPr>
    </w:p>
    <w:p w:rsidR="00EB2060" w:rsidRDefault="00EB2060" w:rsidP="00715383">
      <w:pPr>
        <w:spacing w:before="120" w:after="120" w:line="240" w:lineRule="auto"/>
        <w:rPr>
          <w:b/>
          <w:bCs/>
        </w:rPr>
      </w:pPr>
    </w:p>
    <w:p w:rsidR="00EB2060" w:rsidRDefault="00EB2060" w:rsidP="00715383">
      <w:pPr>
        <w:spacing w:before="120" w:after="120" w:line="240" w:lineRule="auto"/>
        <w:rPr>
          <w:b/>
          <w:bCs/>
        </w:rPr>
      </w:pPr>
    </w:p>
    <w:p w:rsidR="00EB2060" w:rsidRDefault="00EB2060" w:rsidP="00715383">
      <w:pPr>
        <w:spacing w:before="120" w:after="120" w:line="240" w:lineRule="auto"/>
        <w:rPr>
          <w:b/>
          <w:bCs/>
        </w:rPr>
      </w:pPr>
    </w:p>
    <w:p w:rsidR="00EB2060" w:rsidRDefault="00EB2060" w:rsidP="00715383">
      <w:pPr>
        <w:spacing w:before="120" w:after="120" w:line="240" w:lineRule="auto"/>
        <w:rPr>
          <w:b/>
          <w:bCs/>
        </w:rPr>
      </w:pPr>
    </w:p>
    <w:p w:rsidR="00EB2060" w:rsidRDefault="00EB2060" w:rsidP="00715383">
      <w:pPr>
        <w:spacing w:before="120" w:after="120" w:line="240" w:lineRule="auto"/>
        <w:rPr>
          <w:b/>
          <w:bCs/>
        </w:rPr>
      </w:pPr>
    </w:p>
    <w:p w:rsidR="00EB2060" w:rsidRPr="00EB2060" w:rsidRDefault="00EB2060" w:rsidP="00EB2060">
      <w:pPr>
        <w:spacing w:before="120" w:after="120" w:line="240" w:lineRule="auto"/>
        <w:rPr>
          <w:b/>
          <w:bCs/>
          <w:lang w:val="fr"/>
        </w:rPr>
      </w:pPr>
      <w:r w:rsidRPr="00EB2060">
        <w:rPr>
          <w:b/>
          <w:bCs/>
          <w:lang w:val="fr"/>
        </w:rPr>
        <w:t>II- Recommandations générales relatives aux activités d’</w:t>
      </w:r>
      <w:r w:rsidR="00957E38">
        <w:rPr>
          <w:b/>
          <w:bCs/>
          <w:lang w:val="fr"/>
        </w:rPr>
        <w:t>accueil et découverte</w:t>
      </w:r>
    </w:p>
    <w:p w:rsidR="00EB2060" w:rsidRPr="00EB2060" w:rsidRDefault="00EB2060" w:rsidP="00EB2060">
      <w:pPr>
        <w:spacing w:before="120" w:after="120" w:line="240" w:lineRule="auto"/>
        <w:rPr>
          <w:b/>
          <w:bCs/>
          <w:lang w:val="fr"/>
        </w:rPr>
      </w:pPr>
    </w:p>
    <w:p w:rsidR="00EB2060" w:rsidRPr="00EB2060" w:rsidRDefault="00EB2060" w:rsidP="00EB2060">
      <w:pPr>
        <w:spacing w:before="120" w:after="120" w:line="240" w:lineRule="auto"/>
        <w:rPr>
          <w:bCs/>
          <w:lang w:val="fr"/>
        </w:rPr>
      </w:pPr>
      <w:r w:rsidRPr="00EB2060">
        <w:rPr>
          <w:b/>
          <w:bCs/>
          <w:lang w:val="fr"/>
        </w:rPr>
        <w:t xml:space="preserve">En amont de la réservation </w:t>
      </w:r>
    </w:p>
    <w:p w:rsidR="00EB2060" w:rsidRDefault="00EB2060" w:rsidP="00EB2060">
      <w:pPr>
        <w:numPr>
          <w:ilvl w:val="0"/>
          <w:numId w:val="21"/>
        </w:numPr>
        <w:spacing w:before="120" w:after="120" w:line="240" w:lineRule="auto"/>
        <w:contextualSpacing/>
        <w:rPr>
          <w:rFonts w:eastAsiaTheme="minorHAnsi"/>
          <w:bCs/>
          <w:lang w:eastAsia="en-US"/>
        </w:rPr>
      </w:pPr>
      <w:r w:rsidRPr="00EB2060">
        <w:rPr>
          <w:rFonts w:eastAsiaTheme="minorHAnsi"/>
          <w:bCs/>
          <w:lang w:eastAsia="en-US"/>
        </w:rPr>
        <w:t>Décidez sous quelle forme vous souhaiterez accueillir à nouveau sur votre ferme, prenez la décision en famille ou ensemble avec les personnes impliquées ;</w:t>
      </w:r>
    </w:p>
    <w:p w:rsidR="00517346" w:rsidRPr="00EB2060" w:rsidRDefault="00517346" w:rsidP="00EB2060">
      <w:pPr>
        <w:numPr>
          <w:ilvl w:val="0"/>
          <w:numId w:val="21"/>
        </w:numPr>
        <w:spacing w:before="120" w:after="120" w:line="240" w:lineRule="auto"/>
        <w:contextualSpacing/>
        <w:rPr>
          <w:rFonts w:eastAsiaTheme="minorHAnsi"/>
          <w:bCs/>
          <w:lang w:eastAsia="en-US"/>
        </w:rPr>
      </w:pPr>
      <w:r>
        <w:rPr>
          <w:rFonts w:eastAsiaTheme="minorHAnsi"/>
          <w:bCs/>
          <w:lang w:eastAsia="en-US"/>
        </w:rPr>
        <w:t>En cas de symptômes chez une personne de votre exploitation, suspendez toute visite ;</w:t>
      </w:r>
    </w:p>
    <w:p w:rsidR="00EB2060" w:rsidRPr="00EB2060" w:rsidRDefault="00EB2060" w:rsidP="00EB2060">
      <w:pPr>
        <w:numPr>
          <w:ilvl w:val="0"/>
          <w:numId w:val="21"/>
        </w:numPr>
        <w:spacing w:before="120" w:after="120" w:line="240" w:lineRule="auto"/>
        <w:contextualSpacing/>
        <w:rPr>
          <w:rFonts w:eastAsiaTheme="minorHAnsi"/>
          <w:bCs/>
          <w:lang w:eastAsia="en-US"/>
        </w:rPr>
      </w:pPr>
      <w:r w:rsidRPr="00EB2060">
        <w:rPr>
          <w:rFonts w:eastAsiaTheme="minorHAnsi"/>
          <w:bCs/>
          <w:lang w:eastAsia="en-US"/>
        </w:rPr>
        <w:t xml:space="preserve">Identifiez les risques pour les différentes étapes de la réservation </w:t>
      </w:r>
      <w:r>
        <w:rPr>
          <w:rFonts w:eastAsiaTheme="minorHAnsi"/>
          <w:bCs/>
          <w:lang w:eastAsia="en-US"/>
        </w:rPr>
        <w:t>à l’accueil et puis au départ des visiteurs</w:t>
      </w:r>
      <w:r w:rsidRPr="00EB2060">
        <w:rPr>
          <w:rFonts w:eastAsiaTheme="minorHAnsi"/>
          <w:bCs/>
          <w:lang w:eastAsia="en-US"/>
        </w:rPr>
        <w:t> ;</w:t>
      </w:r>
    </w:p>
    <w:p w:rsidR="00EB2060" w:rsidRPr="00EB2060" w:rsidRDefault="00EB2060" w:rsidP="00EB2060">
      <w:pPr>
        <w:numPr>
          <w:ilvl w:val="0"/>
          <w:numId w:val="21"/>
        </w:numPr>
        <w:spacing w:before="120" w:after="120" w:line="240" w:lineRule="auto"/>
        <w:contextualSpacing/>
        <w:rPr>
          <w:rFonts w:eastAsiaTheme="minorHAnsi"/>
          <w:bCs/>
          <w:lang w:eastAsia="en-US"/>
        </w:rPr>
      </w:pPr>
      <w:r w:rsidRPr="00EB2060">
        <w:rPr>
          <w:rFonts w:eastAsiaTheme="minorHAnsi"/>
          <w:bCs/>
          <w:lang w:eastAsia="en-US"/>
        </w:rPr>
        <w:t xml:space="preserve">Définissez votre plan d’adaptation et les mesures sanitaires pour votre exploitation : </w:t>
      </w:r>
    </w:p>
    <w:p w:rsidR="00EB2060" w:rsidRPr="00EB2060" w:rsidRDefault="00EB2060" w:rsidP="00EB2060">
      <w:pPr>
        <w:numPr>
          <w:ilvl w:val="1"/>
          <w:numId w:val="21"/>
        </w:numPr>
        <w:spacing w:before="120" w:after="120" w:line="240" w:lineRule="auto"/>
        <w:contextualSpacing/>
        <w:rPr>
          <w:rFonts w:eastAsiaTheme="minorHAnsi"/>
          <w:bCs/>
          <w:lang w:eastAsia="en-US"/>
        </w:rPr>
      </w:pPr>
      <w:r w:rsidRPr="00EB2060">
        <w:rPr>
          <w:rFonts w:eastAsiaTheme="minorHAnsi"/>
          <w:bCs/>
          <w:lang w:eastAsia="en-US"/>
        </w:rPr>
        <w:t>Allez-vous réduire le nombre de visiteurs ? Proposer de nouvelles formes de réservation (p.ex. uniquement des membres d’une famille) ?</w:t>
      </w:r>
    </w:p>
    <w:p w:rsidR="00EB2060" w:rsidRPr="00EB2060" w:rsidRDefault="00EB2060" w:rsidP="00EB2060">
      <w:pPr>
        <w:numPr>
          <w:ilvl w:val="1"/>
          <w:numId w:val="21"/>
        </w:numPr>
        <w:spacing w:before="120" w:after="120" w:line="240" w:lineRule="auto"/>
        <w:contextualSpacing/>
        <w:rPr>
          <w:rFonts w:eastAsiaTheme="minorHAnsi"/>
          <w:bCs/>
          <w:lang w:eastAsia="en-US"/>
        </w:rPr>
      </w:pPr>
      <w:r w:rsidRPr="00EB2060">
        <w:rPr>
          <w:rFonts w:eastAsiaTheme="minorHAnsi"/>
          <w:bCs/>
          <w:lang w:eastAsia="en-US"/>
        </w:rPr>
        <w:t>Quelles alternatives pourriez-vous proposer à certaines prestations rendues impossibles par le situation actuelle (déplacer des activités à l’extérieur, proposer des services de « restauration » différentes,</w:t>
      </w:r>
      <w:r>
        <w:rPr>
          <w:rFonts w:eastAsiaTheme="minorHAnsi"/>
          <w:bCs/>
          <w:lang w:eastAsia="en-US"/>
        </w:rPr>
        <w:t xml:space="preserve"> adapter le parcours de votre visite, proposer des jeux différents</w:t>
      </w:r>
      <w:r w:rsidRPr="00EB2060">
        <w:rPr>
          <w:rFonts w:eastAsiaTheme="minorHAnsi"/>
          <w:bCs/>
          <w:lang w:eastAsia="en-US"/>
        </w:rPr>
        <w:t>…) ;</w:t>
      </w:r>
    </w:p>
    <w:p w:rsidR="00EB2060" w:rsidRPr="00EB2060" w:rsidRDefault="00EB2060" w:rsidP="00957E38">
      <w:pPr>
        <w:spacing w:before="120" w:after="120" w:line="240" w:lineRule="auto"/>
        <w:contextualSpacing/>
        <w:rPr>
          <w:rFonts w:eastAsiaTheme="minorHAnsi"/>
          <w:bCs/>
          <w:lang w:eastAsia="en-US"/>
        </w:rPr>
      </w:pPr>
    </w:p>
    <w:p w:rsidR="00EB2060" w:rsidRPr="00EB2060" w:rsidRDefault="00EB2060" w:rsidP="00EB2060">
      <w:pPr>
        <w:numPr>
          <w:ilvl w:val="0"/>
          <w:numId w:val="21"/>
        </w:numPr>
        <w:spacing w:before="120" w:after="120" w:line="240" w:lineRule="auto"/>
        <w:contextualSpacing/>
        <w:rPr>
          <w:rFonts w:eastAsiaTheme="minorHAnsi"/>
          <w:b/>
          <w:bCs/>
          <w:lang w:eastAsia="en-US"/>
        </w:rPr>
      </w:pPr>
      <w:r w:rsidRPr="00EB2060">
        <w:rPr>
          <w:rFonts w:eastAsiaTheme="minorHAnsi"/>
          <w:bCs/>
          <w:lang w:eastAsia="en-US"/>
        </w:rPr>
        <w:t xml:space="preserve">Informez au mieux sur les conditions de réservation et les mesures spécifiques mises en œuvre : </w:t>
      </w:r>
    </w:p>
    <w:p w:rsidR="00EB2060" w:rsidRPr="00EB2060" w:rsidRDefault="00EB2060" w:rsidP="00EB2060">
      <w:pPr>
        <w:numPr>
          <w:ilvl w:val="1"/>
          <w:numId w:val="21"/>
        </w:numPr>
        <w:spacing w:before="120" w:after="120" w:line="240" w:lineRule="auto"/>
        <w:contextualSpacing/>
        <w:rPr>
          <w:rFonts w:eastAsiaTheme="minorHAnsi"/>
          <w:b/>
          <w:bCs/>
          <w:lang w:eastAsia="en-US"/>
        </w:rPr>
      </w:pPr>
      <w:r w:rsidRPr="00EB2060">
        <w:rPr>
          <w:rFonts w:eastAsiaTheme="minorHAnsi"/>
          <w:bCs/>
          <w:lang w:eastAsia="en-US"/>
        </w:rPr>
        <w:t>Rappelez les modalités de réservation et d’annulation</w:t>
      </w:r>
      <w:r w:rsidR="001C39DD">
        <w:rPr>
          <w:rFonts w:eastAsiaTheme="minorHAnsi"/>
          <w:bCs/>
          <w:lang w:eastAsia="en-US"/>
        </w:rPr>
        <w:t xml:space="preserve"> </w:t>
      </w:r>
      <w:r w:rsidRPr="00EB2060">
        <w:rPr>
          <w:rFonts w:eastAsiaTheme="minorHAnsi"/>
          <w:bCs/>
          <w:lang w:eastAsia="en-US"/>
        </w:rPr>
        <w:t>;</w:t>
      </w:r>
    </w:p>
    <w:p w:rsidR="00EB2060" w:rsidRPr="00EB2060" w:rsidRDefault="00EB2060" w:rsidP="00EB2060">
      <w:pPr>
        <w:numPr>
          <w:ilvl w:val="1"/>
          <w:numId w:val="21"/>
        </w:numPr>
        <w:spacing w:before="120" w:after="120" w:line="240" w:lineRule="auto"/>
        <w:contextualSpacing/>
        <w:rPr>
          <w:rFonts w:eastAsiaTheme="minorHAnsi"/>
          <w:b/>
          <w:bCs/>
          <w:lang w:eastAsia="en-US"/>
        </w:rPr>
      </w:pPr>
      <w:r w:rsidRPr="00EB2060">
        <w:rPr>
          <w:rFonts w:eastAsiaTheme="minorHAnsi"/>
          <w:bCs/>
          <w:lang w:eastAsia="en-US"/>
        </w:rPr>
        <w:t>Informez sur les modalités de paiement (p.ex. paiement en ligne ou sur place, CB sans contact, chèque, etc.) ;</w:t>
      </w:r>
    </w:p>
    <w:p w:rsidR="00EB2060" w:rsidRPr="00EB2060" w:rsidRDefault="00EB2060" w:rsidP="00EB2060">
      <w:pPr>
        <w:numPr>
          <w:ilvl w:val="1"/>
          <w:numId w:val="21"/>
        </w:numPr>
        <w:spacing w:before="120" w:after="120" w:line="240" w:lineRule="auto"/>
        <w:contextualSpacing/>
        <w:rPr>
          <w:rFonts w:eastAsiaTheme="minorHAnsi"/>
          <w:b/>
          <w:bCs/>
          <w:lang w:eastAsia="en-US"/>
        </w:rPr>
      </w:pPr>
      <w:r w:rsidRPr="00EB2060">
        <w:rPr>
          <w:rFonts w:eastAsiaTheme="minorHAnsi"/>
          <w:bCs/>
          <w:lang w:eastAsia="en-US"/>
        </w:rPr>
        <w:t>Si vous décidez de supprimer certains équipements (</w:t>
      </w:r>
      <w:r>
        <w:rPr>
          <w:rFonts w:eastAsiaTheme="minorHAnsi"/>
          <w:bCs/>
          <w:lang w:eastAsia="en-US"/>
        </w:rPr>
        <w:t>jeux, matériel pédagogique</w:t>
      </w:r>
      <w:r w:rsidRPr="00EB2060">
        <w:rPr>
          <w:rFonts w:eastAsiaTheme="minorHAnsi"/>
          <w:bCs/>
          <w:lang w:eastAsia="en-US"/>
        </w:rPr>
        <w:t xml:space="preserve">) ou interdire l’accès à certaines parties (p.ex. </w:t>
      </w:r>
      <w:r>
        <w:rPr>
          <w:rFonts w:eastAsiaTheme="minorHAnsi"/>
          <w:bCs/>
          <w:lang w:eastAsia="en-US"/>
        </w:rPr>
        <w:t>atelier, animaux,…</w:t>
      </w:r>
      <w:r w:rsidRPr="00EB2060">
        <w:rPr>
          <w:rFonts w:eastAsiaTheme="minorHAnsi"/>
          <w:bCs/>
          <w:lang w:eastAsia="en-US"/>
        </w:rPr>
        <w:t>), informez-en votre clientèle ;</w:t>
      </w:r>
    </w:p>
    <w:p w:rsidR="00EB2060" w:rsidRPr="00EB2060" w:rsidRDefault="00EB2060" w:rsidP="00EB2060">
      <w:pPr>
        <w:spacing w:before="120" w:after="120" w:line="240" w:lineRule="auto"/>
        <w:ind w:left="1440"/>
        <w:contextualSpacing/>
        <w:rPr>
          <w:rFonts w:eastAsiaTheme="minorHAnsi"/>
          <w:b/>
          <w:bCs/>
          <w:lang w:eastAsia="en-US"/>
        </w:rPr>
      </w:pPr>
    </w:p>
    <w:p w:rsidR="00EB2060" w:rsidRPr="00EB2060" w:rsidRDefault="00EB2060" w:rsidP="00EB2060">
      <w:pPr>
        <w:spacing w:before="120" w:after="120" w:line="240" w:lineRule="auto"/>
        <w:rPr>
          <w:b/>
          <w:bCs/>
          <w:lang w:val="fr"/>
        </w:rPr>
      </w:pPr>
      <w:r w:rsidRPr="00EB2060">
        <w:rPr>
          <w:noProof/>
          <w:color w:val="000000" w:themeColor="text1"/>
        </w:rPr>
        <mc:AlternateContent>
          <mc:Choice Requires="wps">
            <w:drawing>
              <wp:inline distT="0" distB="0" distL="0" distR="0" wp14:anchorId="7A4DEF25" wp14:editId="1ADC5F78">
                <wp:extent cx="5733415" cy="876300"/>
                <wp:effectExtent l="0" t="0" r="19685" b="19050"/>
                <wp:docPr id="4" name="Zone de texte 4"/>
                <wp:cNvGraphicFramePr/>
                <a:graphic xmlns:a="http://schemas.openxmlformats.org/drawingml/2006/main">
                  <a:graphicData uri="http://schemas.microsoft.com/office/word/2010/wordprocessingShape">
                    <wps:wsp>
                      <wps:cNvSpPr txBox="1"/>
                      <wps:spPr>
                        <a:xfrm>
                          <a:off x="0" y="0"/>
                          <a:ext cx="5733415" cy="876300"/>
                        </a:xfrm>
                        <a:prstGeom prst="rect">
                          <a:avLst/>
                        </a:prstGeom>
                        <a:solidFill>
                          <a:sysClr val="window" lastClr="FFFFFF"/>
                        </a:solidFill>
                        <a:ln w="6350">
                          <a:solidFill>
                            <a:prstClr val="black"/>
                          </a:solidFill>
                        </a:ln>
                        <a:effectLst/>
                      </wps:spPr>
                      <wps:txbx>
                        <w:txbxContent>
                          <w:p w:rsidR="00EB2060" w:rsidRDefault="00EB2060" w:rsidP="00EB2060">
                            <w:pPr>
                              <w:jc w:val="both"/>
                              <w:rPr>
                                <w:color w:val="000000" w:themeColor="text1"/>
                              </w:rPr>
                            </w:pPr>
                            <w:r w:rsidRPr="00312611">
                              <w:rPr>
                                <w:b/>
                                <w:color w:val="000000" w:themeColor="text1"/>
                              </w:rPr>
                              <w:t>Conseil</w:t>
                            </w:r>
                          </w:p>
                          <w:p w:rsidR="00EB2060" w:rsidRDefault="00EB2060" w:rsidP="00EB2060">
                            <w:pPr>
                              <w:pStyle w:val="Paragraphedeliste"/>
                              <w:numPr>
                                <w:ilvl w:val="0"/>
                                <w:numId w:val="22"/>
                              </w:numPr>
                              <w:rPr>
                                <w:rFonts w:ascii="Arial" w:hAnsi="Arial" w:cs="Arial"/>
                                <w:color w:val="000000" w:themeColor="text1"/>
                              </w:rPr>
                            </w:pPr>
                            <w:r w:rsidRPr="00D60BE2">
                              <w:rPr>
                                <w:rFonts w:ascii="Arial" w:hAnsi="Arial" w:cs="Arial"/>
                                <w:color w:val="000000" w:themeColor="text1"/>
                              </w:rPr>
                              <w:t>Pensez à répercuter les éventuels surcoûts liés à la mise en œuvre des gestes barrières sur les coûts des prestations, ne dévalorisez pas vos prestatio</w:t>
                            </w:r>
                            <w:r>
                              <w:rPr>
                                <w:rFonts w:ascii="Arial" w:hAnsi="Arial" w:cs="Arial"/>
                                <w:color w:val="000000" w:themeColor="text1"/>
                              </w:rPr>
                              <w:t>ns et votre travail.</w:t>
                            </w:r>
                          </w:p>
                          <w:p w:rsidR="00EB2060" w:rsidRPr="00D60BE2" w:rsidRDefault="00EB2060" w:rsidP="00EB2060">
                            <w:pPr>
                              <w:rPr>
                                <w:color w:val="000000" w:themeColor="text1"/>
                              </w:rPr>
                            </w:pPr>
                          </w:p>
                          <w:p w:rsidR="00EB2060" w:rsidRDefault="00EB2060" w:rsidP="00EB20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4DEF25" id="Zone de texte 4" o:spid="_x0000_s1028" type="#_x0000_t202" style="width:451.4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" fillcolor="window" strokeweight=".5pt">
                <v:textbox>
                  <w:txbxContent>
                    <w:p w:rsidR="00EB2060" w:rsidRDefault="00EB2060" w:rsidP="00EB2060">
                      <w:pPr>
                        <w:jc w:val="both"/>
                        <w:rPr>
                          <w:color w:val="000000" w:themeColor="text1"/>
                        </w:rPr>
                      </w:pPr>
                      <w:r w:rsidRPr="00312611">
                        <w:rPr>
                          <w:b/>
                          <w:color w:val="000000" w:themeColor="text1"/>
                        </w:rPr>
                        <w:t>Conseil</w:t>
                      </w:r>
                    </w:p>
                    <w:p w:rsidR="00EB2060" w:rsidRDefault="00EB2060" w:rsidP="00EB2060">
                      <w:pPr>
                        <w:pStyle w:val="Paragraphedeliste"/>
                        <w:numPr>
                          <w:ilvl w:val="0"/>
                          <w:numId w:val="22"/>
                        </w:numPr>
                        <w:rPr>
                          <w:rFonts w:ascii="Arial" w:hAnsi="Arial" w:cs="Arial"/>
                          <w:color w:val="000000" w:themeColor="text1"/>
                        </w:rPr>
                      </w:pPr>
                      <w:r w:rsidRPr="00D60BE2">
                        <w:rPr>
                          <w:rFonts w:ascii="Arial" w:hAnsi="Arial" w:cs="Arial"/>
                          <w:color w:val="000000" w:themeColor="text1"/>
                        </w:rPr>
                        <w:t>Pensez à répercuter les éventuels surcoûts liés à la mise en œuvre des gestes barrières sur les coûts des prestations, ne dévalorisez pas vos prestatio</w:t>
                      </w:r>
                      <w:r>
                        <w:rPr>
                          <w:rFonts w:ascii="Arial" w:hAnsi="Arial" w:cs="Arial"/>
                          <w:color w:val="000000" w:themeColor="text1"/>
                        </w:rPr>
                        <w:t>ns et votre travail.</w:t>
                      </w:r>
                    </w:p>
                    <w:p w:rsidR="00EB2060" w:rsidRPr="00D60BE2" w:rsidRDefault="00EB2060" w:rsidP="00EB2060">
                      <w:pPr>
                        <w:rPr>
                          <w:color w:val="000000" w:themeColor="text1"/>
                        </w:rPr>
                      </w:pPr>
                    </w:p>
                    <w:p w:rsidR="00EB2060" w:rsidRDefault="00EB2060" w:rsidP="00EB2060"/>
                  </w:txbxContent>
                </v:textbox>
                <w10:anchorlock/>
              </v:shape>
            </w:pict>
          </mc:Fallback>
        </mc:AlternateContent>
      </w:r>
    </w:p>
    <w:p w:rsidR="00EB2060" w:rsidRPr="00EB2060" w:rsidRDefault="00EB2060" w:rsidP="00EB2060">
      <w:pPr>
        <w:spacing w:before="120" w:after="120" w:line="240" w:lineRule="auto"/>
        <w:rPr>
          <w:b/>
          <w:bCs/>
          <w:lang w:val="fr"/>
        </w:rPr>
      </w:pPr>
    </w:p>
    <w:p w:rsidR="00EB2060" w:rsidRPr="00EB2060" w:rsidRDefault="00EB2060" w:rsidP="00EB2060">
      <w:pPr>
        <w:spacing w:before="120" w:after="120" w:line="240" w:lineRule="auto"/>
        <w:ind w:left="1440"/>
        <w:contextualSpacing/>
        <w:rPr>
          <w:rFonts w:eastAsiaTheme="minorHAnsi"/>
          <w:b/>
          <w:bCs/>
          <w:lang w:eastAsia="en-US"/>
        </w:rPr>
      </w:pPr>
    </w:p>
    <w:p w:rsidR="00EB2060" w:rsidRPr="00EB2060" w:rsidRDefault="00EB2060" w:rsidP="00EB2060">
      <w:pPr>
        <w:spacing w:before="120" w:after="120" w:line="240" w:lineRule="auto"/>
        <w:rPr>
          <w:rFonts w:eastAsiaTheme="minorHAnsi"/>
          <w:b/>
          <w:bCs/>
          <w:lang w:eastAsia="en-US"/>
        </w:rPr>
      </w:pPr>
      <w:r w:rsidRPr="00EB2060">
        <w:rPr>
          <w:rFonts w:eastAsiaTheme="minorHAnsi"/>
          <w:b/>
          <w:bCs/>
          <w:lang w:eastAsia="en-US"/>
        </w:rPr>
        <w:t>Avant l’arrivée de vos clients</w:t>
      </w:r>
    </w:p>
    <w:p w:rsidR="00EB2060" w:rsidRPr="00EB2060" w:rsidRDefault="00EB2060" w:rsidP="00EB2060">
      <w:pPr>
        <w:numPr>
          <w:ilvl w:val="0"/>
          <w:numId w:val="21"/>
        </w:numPr>
        <w:spacing w:before="120" w:after="120" w:line="240" w:lineRule="auto"/>
        <w:contextualSpacing/>
        <w:rPr>
          <w:rFonts w:eastAsiaTheme="minorHAnsi"/>
          <w:bCs/>
          <w:lang w:eastAsia="en-US"/>
        </w:rPr>
      </w:pPr>
      <w:r w:rsidRPr="00EB2060">
        <w:rPr>
          <w:rFonts w:eastAsiaTheme="minorHAnsi"/>
          <w:bCs/>
          <w:lang w:eastAsia="en-US"/>
        </w:rPr>
        <w:t xml:space="preserve">Recommandations pour </w:t>
      </w:r>
      <w:r w:rsidRPr="00517346">
        <w:rPr>
          <w:rFonts w:eastAsiaTheme="minorHAnsi"/>
          <w:b/>
          <w:bCs/>
          <w:lang w:eastAsia="en-US"/>
        </w:rPr>
        <w:t>l’entretien et le nettoyage</w:t>
      </w:r>
      <w:r>
        <w:rPr>
          <w:rFonts w:eastAsiaTheme="minorHAnsi"/>
          <w:bCs/>
          <w:lang w:eastAsia="en-US"/>
        </w:rPr>
        <w:t xml:space="preserve"> </w:t>
      </w:r>
      <w:r w:rsidR="00775318">
        <w:rPr>
          <w:rFonts w:eastAsiaTheme="minorHAnsi"/>
          <w:bCs/>
          <w:lang w:eastAsia="en-US"/>
        </w:rPr>
        <w:t>de la salle d’accueil :</w:t>
      </w:r>
    </w:p>
    <w:p w:rsidR="00EB2060" w:rsidRPr="00EB2060" w:rsidRDefault="00EB2060" w:rsidP="00EB2060">
      <w:pPr>
        <w:numPr>
          <w:ilvl w:val="1"/>
          <w:numId w:val="21"/>
        </w:numPr>
        <w:spacing w:before="120" w:after="120" w:line="240" w:lineRule="auto"/>
        <w:contextualSpacing/>
        <w:rPr>
          <w:rFonts w:eastAsiaTheme="minorHAnsi"/>
          <w:bCs/>
          <w:lang w:eastAsia="en-US"/>
        </w:rPr>
      </w:pPr>
      <w:r w:rsidRPr="00EB2060">
        <w:rPr>
          <w:rFonts w:eastAsiaTheme="minorHAnsi"/>
          <w:bCs/>
          <w:lang w:eastAsia="en-US"/>
        </w:rPr>
        <w:t>Ouvrez les fenêtres / portes et aérez les pièces pendant au moins 30 minutes avant de commencer votre nettoyage ;</w:t>
      </w:r>
    </w:p>
    <w:p w:rsidR="00EB2060" w:rsidRPr="00EB2060" w:rsidRDefault="00775318" w:rsidP="00EB2060">
      <w:pPr>
        <w:numPr>
          <w:ilvl w:val="1"/>
          <w:numId w:val="21"/>
        </w:numPr>
        <w:spacing w:before="120" w:after="120" w:line="240" w:lineRule="auto"/>
        <w:contextualSpacing/>
        <w:rPr>
          <w:rFonts w:eastAsiaTheme="minorHAnsi"/>
          <w:bCs/>
          <w:lang w:eastAsia="en-US"/>
        </w:rPr>
      </w:pPr>
      <w:r>
        <w:rPr>
          <w:rFonts w:eastAsiaTheme="minorHAnsi"/>
          <w:bCs/>
          <w:lang w:eastAsia="en-US"/>
        </w:rPr>
        <w:t>Adaptez votre parcours de nettoyage</w:t>
      </w:r>
      <w:r w:rsidR="00EB2060" w:rsidRPr="00EB2060">
        <w:rPr>
          <w:rFonts w:eastAsiaTheme="minorHAnsi"/>
          <w:bCs/>
          <w:lang w:eastAsia="en-US"/>
        </w:rPr>
        <w:t xml:space="preserve">, pour ne pas repasser dans une </w:t>
      </w:r>
      <w:r w:rsidR="00EB2060">
        <w:rPr>
          <w:rFonts w:eastAsiaTheme="minorHAnsi"/>
          <w:bCs/>
          <w:lang w:eastAsia="en-US"/>
        </w:rPr>
        <w:t>zone</w:t>
      </w:r>
      <w:r w:rsidR="00EB2060" w:rsidRPr="00EB2060">
        <w:rPr>
          <w:rFonts w:eastAsiaTheme="minorHAnsi"/>
          <w:bCs/>
          <w:lang w:eastAsia="en-US"/>
        </w:rPr>
        <w:t xml:space="preserve"> déjà propre et en allant pour chaque pièce du plus propre au plus sale, du haut vers le bas ;</w:t>
      </w:r>
    </w:p>
    <w:p w:rsidR="00EB2060" w:rsidRPr="00EB2060" w:rsidRDefault="00EB2060" w:rsidP="00EB2060">
      <w:pPr>
        <w:numPr>
          <w:ilvl w:val="1"/>
          <w:numId w:val="21"/>
        </w:numPr>
        <w:spacing w:before="120" w:after="120" w:line="240" w:lineRule="auto"/>
        <w:contextualSpacing/>
        <w:rPr>
          <w:rFonts w:eastAsiaTheme="minorHAnsi"/>
          <w:bCs/>
          <w:lang w:eastAsia="en-US"/>
        </w:rPr>
      </w:pPr>
      <w:r w:rsidRPr="00EB2060">
        <w:rPr>
          <w:rFonts w:eastAsiaTheme="minorHAnsi"/>
          <w:bCs/>
          <w:lang w:eastAsia="en-US"/>
        </w:rPr>
        <w:t>Pensez à vous équiper de manière adaptée, porter des gants, notamment pour la manipulation de produits de nettoyage</w:t>
      </w:r>
      <w:r>
        <w:rPr>
          <w:rFonts w:eastAsiaTheme="minorHAnsi"/>
          <w:bCs/>
          <w:lang w:eastAsia="en-US"/>
        </w:rPr>
        <w:t>,</w:t>
      </w:r>
      <w:r w:rsidRPr="00EB2060">
        <w:rPr>
          <w:rFonts w:eastAsiaTheme="minorHAnsi"/>
          <w:bCs/>
          <w:lang w:eastAsia="en-US"/>
        </w:rPr>
        <w:t xml:space="preserve"> et pensez à les changer, portez un masque si vous rentrez dans une pièce qui a été occupée au préalable ;</w:t>
      </w:r>
    </w:p>
    <w:p w:rsidR="00EB2060" w:rsidRPr="00EB2060" w:rsidRDefault="00EB2060" w:rsidP="00EB2060">
      <w:pPr>
        <w:spacing w:before="120" w:after="120" w:line="240" w:lineRule="auto"/>
        <w:ind w:left="1440"/>
        <w:contextualSpacing/>
        <w:rPr>
          <w:rFonts w:eastAsiaTheme="minorHAnsi"/>
          <w:bCs/>
          <w:lang w:eastAsia="en-US"/>
        </w:rPr>
      </w:pPr>
    </w:p>
    <w:p w:rsidR="00EB2060" w:rsidRPr="00EB2060" w:rsidRDefault="00EB2060" w:rsidP="00EB2060">
      <w:pPr>
        <w:numPr>
          <w:ilvl w:val="0"/>
          <w:numId w:val="21"/>
        </w:numPr>
        <w:spacing w:before="120" w:after="120" w:line="240" w:lineRule="auto"/>
        <w:contextualSpacing/>
        <w:rPr>
          <w:rFonts w:eastAsiaTheme="minorHAnsi"/>
          <w:bCs/>
          <w:lang w:eastAsia="en-US"/>
        </w:rPr>
      </w:pPr>
      <w:r w:rsidRPr="00EB2060">
        <w:rPr>
          <w:rFonts w:eastAsiaTheme="minorHAnsi"/>
          <w:bCs/>
          <w:lang w:eastAsia="en-US"/>
        </w:rPr>
        <w:t>Avant de désinfecter, nettoyez d’abord toutes les surfaces qui seraient sales ;</w:t>
      </w:r>
    </w:p>
    <w:p w:rsidR="00EB2060" w:rsidRPr="00EB2060" w:rsidRDefault="00EB2060" w:rsidP="00EB2060">
      <w:pPr>
        <w:numPr>
          <w:ilvl w:val="0"/>
          <w:numId w:val="21"/>
        </w:numPr>
        <w:spacing w:before="120" w:after="120" w:line="240" w:lineRule="auto"/>
        <w:contextualSpacing/>
        <w:rPr>
          <w:rFonts w:eastAsiaTheme="minorHAnsi"/>
          <w:bCs/>
          <w:lang w:eastAsia="en-US"/>
        </w:rPr>
      </w:pPr>
      <w:r w:rsidRPr="00517346">
        <w:rPr>
          <w:rFonts w:eastAsiaTheme="minorHAnsi"/>
          <w:b/>
          <w:bCs/>
          <w:lang w:eastAsia="en-US"/>
        </w:rPr>
        <w:t>Désinfectez les surfaces fréquemment touchées</w:t>
      </w:r>
      <w:r w:rsidRPr="00EB2060">
        <w:rPr>
          <w:rFonts w:eastAsiaTheme="minorHAnsi"/>
          <w:bCs/>
          <w:lang w:eastAsia="en-US"/>
        </w:rPr>
        <w:t xml:space="preserve"> (poignées, plans de travail, boutons et interrupteurs</w:t>
      </w:r>
      <w:r>
        <w:rPr>
          <w:rFonts w:eastAsiaTheme="minorHAnsi"/>
          <w:bCs/>
          <w:lang w:eastAsia="en-US"/>
        </w:rPr>
        <w:t>, WC, matériel utilisé lors des activités</w:t>
      </w:r>
      <w:r w:rsidRPr="00EB2060">
        <w:rPr>
          <w:rFonts w:eastAsiaTheme="minorHAnsi"/>
          <w:bCs/>
          <w:lang w:eastAsia="en-US"/>
        </w:rPr>
        <w:t>) avec de l’eau de Javel diluée dans la proportion adaptée (0,5% de chlore actif, soit 1 litre d’eau de Javel diluée dans 4 litres d’eau froide) ;</w:t>
      </w:r>
    </w:p>
    <w:p w:rsidR="00EB2060" w:rsidRDefault="00EB2060" w:rsidP="00EB2060">
      <w:pPr>
        <w:numPr>
          <w:ilvl w:val="0"/>
          <w:numId w:val="21"/>
        </w:numPr>
        <w:spacing w:before="120" w:after="120" w:line="240" w:lineRule="auto"/>
        <w:contextualSpacing/>
        <w:rPr>
          <w:rFonts w:eastAsiaTheme="minorHAnsi"/>
          <w:bCs/>
          <w:lang w:eastAsia="en-US"/>
        </w:rPr>
      </w:pPr>
      <w:r w:rsidRPr="00EB2060">
        <w:rPr>
          <w:rFonts w:eastAsiaTheme="minorHAnsi"/>
          <w:bCs/>
          <w:lang w:eastAsia="en-US"/>
        </w:rPr>
        <w:t>Prévoir un sac poubelle dédié aux déchets à risques (Masques, gants, mouchoirs jetables, bandeaux de nettoyage…). Doubler ce sac poubelle, puis attendre 24h avant de le jeter dans la filière des ordures ménagères ;</w:t>
      </w:r>
    </w:p>
    <w:p w:rsidR="00EB2060" w:rsidRPr="00EB2060" w:rsidRDefault="00EB2060" w:rsidP="00EB2060">
      <w:pPr>
        <w:spacing w:before="120" w:after="120" w:line="240" w:lineRule="auto"/>
        <w:ind w:left="720"/>
        <w:contextualSpacing/>
        <w:rPr>
          <w:rFonts w:eastAsiaTheme="minorHAnsi"/>
          <w:bCs/>
          <w:lang w:eastAsia="en-US"/>
        </w:rPr>
      </w:pPr>
    </w:p>
    <w:p w:rsidR="00EB2060" w:rsidRPr="00EB2060" w:rsidRDefault="00EB2060" w:rsidP="00EB2060">
      <w:pPr>
        <w:spacing w:before="120" w:after="120" w:line="240" w:lineRule="auto"/>
        <w:rPr>
          <w:bCs/>
          <w:lang w:val="fr"/>
        </w:rPr>
      </w:pPr>
      <w:r w:rsidRPr="00EB2060">
        <w:rPr>
          <w:noProof/>
          <w:color w:val="000000" w:themeColor="text1"/>
        </w:rPr>
        <mc:AlternateContent>
          <mc:Choice Requires="wps">
            <w:drawing>
              <wp:inline distT="0" distB="0" distL="0" distR="0" wp14:anchorId="47113625" wp14:editId="7A5712B6">
                <wp:extent cx="5733415" cy="1162050"/>
                <wp:effectExtent l="0" t="0" r="19685" b="19050"/>
                <wp:docPr id="7" name="Zone de texte 7"/>
                <wp:cNvGraphicFramePr/>
                <a:graphic xmlns:a="http://schemas.openxmlformats.org/drawingml/2006/main">
                  <a:graphicData uri="http://schemas.microsoft.com/office/word/2010/wordprocessingShape">
                    <wps:wsp>
                      <wps:cNvSpPr txBox="1"/>
                      <wps:spPr>
                        <a:xfrm>
                          <a:off x="0" y="0"/>
                          <a:ext cx="5733415" cy="1162050"/>
                        </a:xfrm>
                        <a:prstGeom prst="rect">
                          <a:avLst/>
                        </a:prstGeom>
                        <a:solidFill>
                          <a:sysClr val="window" lastClr="FFFFFF"/>
                        </a:solidFill>
                        <a:ln w="6350">
                          <a:solidFill>
                            <a:prstClr val="black"/>
                          </a:solidFill>
                        </a:ln>
                        <a:effectLst/>
                      </wps:spPr>
                      <wps:txbx>
                        <w:txbxContent>
                          <w:p w:rsidR="00EB2060" w:rsidRDefault="00EB2060" w:rsidP="00EB2060">
                            <w:pPr>
                              <w:jc w:val="both"/>
                              <w:rPr>
                                <w:color w:val="000000" w:themeColor="text1"/>
                              </w:rPr>
                            </w:pPr>
                            <w:r w:rsidRPr="00312611">
                              <w:rPr>
                                <w:b/>
                                <w:color w:val="000000" w:themeColor="text1"/>
                              </w:rPr>
                              <w:t>Conseil</w:t>
                            </w:r>
                          </w:p>
                          <w:p w:rsidR="00EB2060" w:rsidRDefault="00EB2060" w:rsidP="00EB2060">
                            <w:pPr>
                              <w:pStyle w:val="Paragraphedeliste"/>
                              <w:numPr>
                                <w:ilvl w:val="0"/>
                                <w:numId w:val="22"/>
                              </w:numPr>
                              <w:rPr>
                                <w:rFonts w:ascii="Arial" w:hAnsi="Arial" w:cs="Arial"/>
                                <w:color w:val="000000" w:themeColor="text1"/>
                              </w:rPr>
                            </w:pPr>
                            <w:r w:rsidRPr="00D60BE2">
                              <w:rPr>
                                <w:rFonts w:ascii="Arial" w:hAnsi="Arial" w:cs="Arial"/>
                                <w:color w:val="000000" w:themeColor="text1"/>
                              </w:rPr>
                              <w:t>Nous recommandons la mise en place d’un système de suivi des actions mises en œuvre, p.ex. une fiche sur laquelle vous pouvez noter les gestes de nettoyage effectués et leur horaire, vous apportant plus de sérénité</w:t>
                            </w:r>
                            <w:r>
                              <w:rPr>
                                <w:rFonts w:ascii="Arial" w:hAnsi="Arial" w:cs="Arial"/>
                                <w:color w:val="000000" w:themeColor="text1"/>
                              </w:rPr>
                              <w:t>.</w:t>
                            </w:r>
                          </w:p>
                          <w:p w:rsidR="00EB2060" w:rsidRDefault="00EB2060" w:rsidP="00EB2060">
                            <w:pPr>
                              <w:pStyle w:val="Paragraphedeliste"/>
                              <w:rPr>
                                <w:rFonts w:ascii="Arial" w:hAnsi="Arial" w:cs="Arial"/>
                                <w:color w:val="000000" w:themeColor="text1"/>
                              </w:rPr>
                            </w:pPr>
                            <w:r>
                              <w:rPr>
                                <w:rFonts w:ascii="Arial" w:hAnsi="Arial" w:cs="Arial"/>
                                <w:color w:val="000000" w:themeColor="text1"/>
                              </w:rPr>
                              <w:t xml:space="preserve">Vous en trouverez un modèle en annexe à ce document. </w:t>
                            </w:r>
                            <w:r>
                              <w:rPr>
                                <w:rFonts w:ascii="Arial" w:hAnsi="Arial" w:cs="Arial"/>
                                <w:color w:val="000000" w:themeColor="text1"/>
                              </w:rPr>
                              <w:br/>
                            </w:r>
                          </w:p>
                          <w:p w:rsidR="00EB2060" w:rsidRDefault="00EB2060" w:rsidP="00EB2060">
                            <w:pPr>
                              <w:pStyle w:val="Paragraphedeliste"/>
                              <w:rPr>
                                <w:rFonts w:ascii="Arial" w:hAnsi="Arial" w:cs="Arial"/>
                                <w:color w:val="000000" w:themeColor="text1"/>
                              </w:rPr>
                            </w:pPr>
                          </w:p>
                          <w:p w:rsidR="00EB2060" w:rsidRPr="00D60BE2" w:rsidRDefault="00EB2060" w:rsidP="00EB2060">
                            <w:pPr>
                              <w:rPr>
                                <w:color w:val="000000" w:themeColor="text1"/>
                              </w:rPr>
                            </w:pPr>
                          </w:p>
                          <w:p w:rsidR="00EB2060" w:rsidRDefault="00EB2060" w:rsidP="00EB20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113625" id="Zone de texte 7" o:spid="_x0000_s1029" type="#_x0000_t202" style="width:451.4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" fillcolor="window" strokeweight=".5pt">
                <v:textbox>
                  <w:txbxContent>
                    <w:p w:rsidR="00EB2060" w:rsidRDefault="00EB2060" w:rsidP="00EB2060">
                      <w:pPr>
                        <w:jc w:val="both"/>
                        <w:rPr>
                          <w:color w:val="000000" w:themeColor="text1"/>
                        </w:rPr>
                      </w:pPr>
                      <w:r w:rsidRPr="00312611">
                        <w:rPr>
                          <w:b/>
                          <w:color w:val="000000" w:themeColor="text1"/>
                        </w:rPr>
                        <w:t>Conseil</w:t>
                      </w:r>
                    </w:p>
                    <w:p w:rsidR="00EB2060" w:rsidRDefault="00EB2060" w:rsidP="00EB2060">
                      <w:pPr>
                        <w:pStyle w:val="Paragraphedeliste"/>
                        <w:numPr>
                          <w:ilvl w:val="0"/>
                          <w:numId w:val="22"/>
                        </w:numPr>
                        <w:rPr>
                          <w:rFonts w:ascii="Arial" w:hAnsi="Arial" w:cs="Arial"/>
                          <w:color w:val="000000" w:themeColor="text1"/>
                        </w:rPr>
                      </w:pPr>
                      <w:r w:rsidRPr="00D60BE2">
                        <w:rPr>
                          <w:rFonts w:ascii="Arial" w:hAnsi="Arial" w:cs="Arial"/>
                          <w:color w:val="000000" w:themeColor="text1"/>
                        </w:rPr>
                        <w:t>Nous recommandons la mise en place d’un système de suivi des actions mises en œuvre, p.ex. une fiche sur laquelle vous pouvez noter les gestes de nettoyage effectués et leur horaire, vous apportant plus de sérénité</w:t>
                      </w:r>
                      <w:r>
                        <w:rPr>
                          <w:rFonts w:ascii="Arial" w:hAnsi="Arial" w:cs="Arial"/>
                          <w:color w:val="000000" w:themeColor="text1"/>
                        </w:rPr>
                        <w:t>.</w:t>
                      </w:r>
                    </w:p>
                    <w:p w:rsidR="00EB2060" w:rsidRDefault="00EB2060" w:rsidP="00EB2060">
                      <w:pPr>
                        <w:pStyle w:val="Paragraphedeliste"/>
                        <w:rPr>
                          <w:rFonts w:ascii="Arial" w:hAnsi="Arial" w:cs="Arial"/>
                          <w:color w:val="000000" w:themeColor="text1"/>
                        </w:rPr>
                      </w:pPr>
                      <w:r>
                        <w:rPr>
                          <w:rFonts w:ascii="Arial" w:hAnsi="Arial" w:cs="Arial"/>
                          <w:color w:val="000000" w:themeColor="text1"/>
                        </w:rPr>
                        <w:t xml:space="preserve">Vous en trouverez un modèle en annexe à ce document. </w:t>
                      </w:r>
                      <w:r>
                        <w:rPr>
                          <w:rFonts w:ascii="Arial" w:hAnsi="Arial" w:cs="Arial"/>
                          <w:color w:val="000000" w:themeColor="text1"/>
                        </w:rPr>
                        <w:br/>
                      </w:r>
                    </w:p>
                    <w:p w:rsidR="00EB2060" w:rsidRDefault="00EB2060" w:rsidP="00EB2060">
                      <w:pPr>
                        <w:pStyle w:val="Paragraphedeliste"/>
                        <w:rPr>
                          <w:rFonts w:ascii="Arial" w:hAnsi="Arial" w:cs="Arial"/>
                          <w:color w:val="000000" w:themeColor="text1"/>
                        </w:rPr>
                      </w:pPr>
                    </w:p>
                    <w:p w:rsidR="00EB2060" w:rsidRPr="00D60BE2" w:rsidRDefault="00EB2060" w:rsidP="00EB2060">
                      <w:pPr>
                        <w:rPr>
                          <w:color w:val="000000" w:themeColor="text1"/>
                        </w:rPr>
                      </w:pPr>
                    </w:p>
                    <w:p w:rsidR="00EB2060" w:rsidRDefault="00EB2060" w:rsidP="00EB2060"/>
                  </w:txbxContent>
                </v:textbox>
                <w10:anchorlock/>
              </v:shape>
            </w:pict>
          </mc:Fallback>
        </mc:AlternateContent>
      </w:r>
    </w:p>
    <w:p w:rsidR="00EB2060" w:rsidRPr="00EB2060" w:rsidRDefault="00EB2060" w:rsidP="00EB2060">
      <w:pPr>
        <w:numPr>
          <w:ilvl w:val="0"/>
          <w:numId w:val="21"/>
        </w:numPr>
        <w:spacing w:before="120" w:after="120" w:line="240" w:lineRule="auto"/>
        <w:contextualSpacing/>
        <w:rPr>
          <w:rFonts w:asciiTheme="minorHAnsi" w:eastAsiaTheme="minorHAnsi" w:hAnsiTheme="minorHAnsi" w:cstheme="minorBidi"/>
          <w:b/>
          <w:bCs/>
          <w:lang w:eastAsia="en-US"/>
        </w:rPr>
      </w:pPr>
      <w:r w:rsidRPr="00EB2060">
        <w:rPr>
          <w:rFonts w:eastAsiaTheme="minorHAnsi"/>
          <w:bCs/>
          <w:lang w:eastAsia="en-US"/>
        </w:rPr>
        <w:t>Mettez en place la signalisation pour le respect des gestes barrières  et la compréhension facile des consignes de sécurité et d’hygiène, en vous servant des outils « facile à lire – facile à comprendre (exemples en annexe) ;</w:t>
      </w:r>
    </w:p>
    <w:p w:rsidR="00775318" w:rsidRPr="00775318" w:rsidRDefault="00775318" w:rsidP="00F46D68">
      <w:pPr>
        <w:pStyle w:val="Paragraphedeliste"/>
        <w:numPr>
          <w:ilvl w:val="0"/>
          <w:numId w:val="21"/>
        </w:numPr>
        <w:spacing w:before="120" w:after="120" w:line="240" w:lineRule="auto"/>
        <w:rPr>
          <w:rFonts w:ascii="Arial" w:hAnsi="Arial" w:cs="Arial"/>
        </w:rPr>
      </w:pPr>
      <w:r>
        <w:rPr>
          <w:rFonts w:ascii="Arial" w:hAnsi="Arial" w:cs="Arial"/>
          <w:color w:val="000000" w:themeColor="text1"/>
        </w:rPr>
        <w:t>Pour les visites à l’extérieur :</w:t>
      </w:r>
    </w:p>
    <w:p w:rsidR="00775318" w:rsidRDefault="00EB2060" w:rsidP="00775318">
      <w:pPr>
        <w:pStyle w:val="Paragraphedeliste"/>
        <w:numPr>
          <w:ilvl w:val="1"/>
          <w:numId w:val="21"/>
        </w:numPr>
        <w:spacing w:before="120" w:after="120" w:line="240" w:lineRule="auto"/>
        <w:rPr>
          <w:rFonts w:ascii="Arial" w:hAnsi="Arial" w:cs="Arial"/>
        </w:rPr>
      </w:pPr>
      <w:r w:rsidRPr="00EB2060">
        <w:rPr>
          <w:rFonts w:ascii="Arial" w:hAnsi="Arial" w:cs="Arial"/>
          <w:color w:val="000000" w:themeColor="text1"/>
        </w:rPr>
        <w:t>Facilite</w:t>
      </w:r>
      <w:r w:rsidR="00775318">
        <w:rPr>
          <w:rFonts w:ascii="Arial" w:hAnsi="Arial" w:cs="Arial"/>
          <w:color w:val="000000" w:themeColor="text1"/>
        </w:rPr>
        <w:t>z</w:t>
      </w:r>
      <w:r w:rsidRPr="00EB2060">
        <w:rPr>
          <w:rFonts w:ascii="Arial" w:hAnsi="Arial" w:cs="Arial"/>
          <w:color w:val="000000" w:themeColor="text1"/>
        </w:rPr>
        <w:t xml:space="preserve"> l’orientation et le déplacement sur votre ferme :</w:t>
      </w:r>
      <w:r w:rsidRPr="00EB2060">
        <w:rPr>
          <w:rFonts w:ascii="Arial" w:hAnsi="Arial" w:cs="Arial"/>
        </w:rPr>
        <w:t xml:space="preserve"> prévoir du fléchage et l’affichage les consignes à respecter par le client dès le parking (zone d’attente, </w:t>
      </w:r>
      <w:r w:rsidR="00420205">
        <w:rPr>
          <w:rFonts w:ascii="Arial" w:hAnsi="Arial" w:cs="Arial"/>
        </w:rPr>
        <w:t>parcours balisé pour les visites sans accompagnateur</w:t>
      </w:r>
      <w:r w:rsidRPr="00EB2060">
        <w:rPr>
          <w:rFonts w:ascii="Arial" w:hAnsi="Arial" w:cs="Arial"/>
        </w:rPr>
        <w:t>,…) ;</w:t>
      </w:r>
    </w:p>
    <w:p w:rsidR="00EB2060" w:rsidRPr="00775318" w:rsidRDefault="00F46D68" w:rsidP="00775318">
      <w:pPr>
        <w:pStyle w:val="Paragraphedeliste"/>
        <w:numPr>
          <w:ilvl w:val="1"/>
          <w:numId w:val="21"/>
        </w:numPr>
        <w:spacing w:before="120" w:after="120" w:line="240" w:lineRule="auto"/>
        <w:rPr>
          <w:rFonts w:ascii="Arial" w:hAnsi="Arial" w:cs="Arial"/>
        </w:rPr>
      </w:pPr>
      <w:r w:rsidRPr="00775318">
        <w:rPr>
          <w:rFonts w:ascii="Arial" w:hAnsi="Arial" w:cs="Arial"/>
          <w:bCs/>
        </w:rPr>
        <w:t xml:space="preserve">Réduisez au maximum l’attente des visiteurs sur place, prévoir un lieu d’attente en extérieur avec marquage au sol pour la distanciation </w:t>
      </w:r>
      <w:r w:rsidR="006E4B12" w:rsidRPr="00775318">
        <w:rPr>
          <w:rFonts w:ascii="Arial" w:hAnsi="Arial" w:cs="Arial"/>
          <w:bCs/>
        </w:rPr>
        <w:t xml:space="preserve">physique </w:t>
      </w:r>
      <w:r w:rsidRPr="00775318">
        <w:rPr>
          <w:rFonts w:ascii="Arial" w:hAnsi="Arial" w:cs="Arial"/>
          <w:bCs/>
        </w:rPr>
        <w:t>(avec p.ex. un jeu de la marelle inscrit sur le sol pour les enfants) et délimité des autres parties de l’exploitation</w:t>
      </w:r>
      <w:r w:rsidR="006E4B12" w:rsidRPr="00775318">
        <w:rPr>
          <w:rFonts w:ascii="Arial" w:hAnsi="Arial" w:cs="Arial"/>
          <w:bCs/>
        </w:rPr>
        <w:t xml:space="preserve"> </w:t>
      </w:r>
      <w:r w:rsidRPr="00775318">
        <w:rPr>
          <w:rFonts w:ascii="Arial" w:hAnsi="Arial" w:cs="Arial"/>
          <w:bCs/>
        </w:rPr>
        <w:t>;</w:t>
      </w:r>
    </w:p>
    <w:p w:rsidR="00EB2060" w:rsidRPr="00EB2060" w:rsidRDefault="00EB2060" w:rsidP="00EB2060">
      <w:pPr>
        <w:numPr>
          <w:ilvl w:val="0"/>
          <w:numId w:val="21"/>
        </w:numPr>
        <w:spacing w:before="120" w:after="120" w:line="240" w:lineRule="auto"/>
        <w:contextualSpacing/>
        <w:rPr>
          <w:rFonts w:asciiTheme="minorHAnsi" w:eastAsiaTheme="minorHAnsi" w:hAnsiTheme="minorHAnsi" w:cstheme="minorBidi"/>
          <w:b/>
          <w:bCs/>
          <w:lang w:eastAsia="en-US"/>
        </w:rPr>
      </w:pPr>
      <w:r w:rsidRPr="00EB2060">
        <w:rPr>
          <w:rFonts w:eastAsiaTheme="minorHAnsi"/>
          <w:bCs/>
          <w:lang w:eastAsia="en-US"/>
        </w:rPr>
        <w:t xml:space="preserve">Si vous mettez habituellement à disposition des affiches, </w:t>
      </w:r>
      <w:r>
        <w:rPr>
          <w:rFonts w:eastAsiaTheme="minorHAnsi"/>
          <w:bCs/>
          <w:lang w:eastAsia="en-US"/>
        </w:rPr>
        <w:t>des supports pédagogiques ou ludiques</w:t>
      </w:r>
      <w:r w:rsidRPr="00EB2060">
        <w:rPr>
          <w:rFonts w:eastAsiaTheme="minorHAnsi"/>
          <w:bCs/>
          <w:lang w:eastAsia="en-US"/>
        </w:rPr>
        <w:t xml:space="preserve"> etc. pensez soit à le dématérialiser et l’envoyer en amont (p.ex. prospectus touristiques) ou à prévoir des « kits » avec ces documents, soit laissés aux clients à leur départ, soit gérés dans un système de rotation : après l’utilisation par les clients, laissez ces documents dans un sac/boîte pendant </w:t>
      </w:r>
      <w:r w:rsidR="00775318">
        <w:rPr>
          <w:rFonts w:eastAsiaTheme="minorHAnsi"/>
          <w:bCs/>
          <w:lang w:eastAsia="en-US"/>
        </w:rPr>
        <w:t>3</w:t>
      </w:r>
      <w:r w:rsidRPr="00EB2060">
        <w:rPr>
          <w:rFonts w:eastAsiaTheme="minorHAnsi"/>
          <w:bCs/>
          <w:lang w:eastAsia="en-US"/>
        </w:rPr>
        <w:t xml:space="preserve"> jours ;</w:t>
      </w:r>
    </w:p>
    <w:p w:rsidR="00EB2060" w:rsidRPr="00EB2060" w:rsidRDefault="00EB2060" w:rsidP="00775318">
      <w:pPr>
        <w:spacing w:before="120" w:after="120" w:line="240" w:lineRule="auto"/>
        <w:contextualSpacing/>
        <w:rPr>
          <w:rFonts w:asciiTheme="minorHAnsi" w:eastAsiaTheme="minorHAnsi" w:hAnsiTheme="minorHAnsi" w:cstheme="minorBidi"/>
          <w:b/>
          <w:bCs/>
          <w:lang w:eastAsia="en-US"/>
        </w:rPr>
      </w:pPr>
    </w:p>
    <w:p w:rsidR="00EB2060" w:rsidRPr="00EB2060" w:rsidRDefault="00EB2060" w:rsidP="00EB2060">
      <w:pPr>
        <w:numPr>
          <w:ilvl w:val="0"/>
          <w:numId w:val="21"/>
        </w:numPr>
        <w:spacing w:before="120" w:after="120" w:line="240" w:lineRule="auto"/>
        <w:contextualSpacing/>
        <w:rPr>
          <w:rFonts w:asciiTheme="minorHAnsi" w:eastAsiaTheme="minorHAnsi" w:hAnsiTheme="minorHAnsi" w:cstheme="minorBidi"/>
          <w:b/>
          <w:bCs/>
          <w:lang w:eastAsia="en-US"/>
        </w:rPr>
      </w:pPr>
      <w:r>
        <w:rPr>
          <w:rFonts w:eastAsiaTheme="minorHAnsi"/>
          <w:bCs/>
          <w:lang w:eastAsia="en-US"/>
        </w:rPr>
        <w:t>Il est également possible de fournir des supports plastifiés qui peuvent être désinfectés après utilisation à l’aide de lingettes ou d’un chiffon imbibé d’eau de Javel ;</w:t>
      </w:r>
    </w:p>
    <w:p w:rsidR="00957E38" w:rsidRDefault="00957E38" w:rsidP="00EB2060">
      <w:pPr>
        <w:spacing w:before="120" w:after="120" w:line="240" w:lineRule="auto"/>
        <w:rPr>
          <w:b/>
          <w:bCs/>
          <w:lang w:val="fr"/>
        </w:rPr>
      </w:pPr>
    </w:p>
    <w:p w:rsidR="00957E38" w:rsidRPr="00EB2060" w:rsidRDefault="00957E38" w:rsidP="00EB2060">
      <w:pPr>
        <w:spacing w:before="120" w:after="120" w:line="240" w:lineRule="auto"/>
        <w:rPr>
          <w:b/>
          <w:bCs/>
          <w:lang w:val="fr"/>
        </w:rPr>
      </w:pPr>
    </w:p>
    <w:p w:rsidR="00EB2060" w:rsidRPr="00EB2060" w:rsidRDefault="00EB2060" w:rsidP="00EB2060">
      <w:pPr>
        <w:spacing w:before="120" w:after="120" w:line="240" w:lineRule="auto"/>
        <w:rPr>
          <w:b/>
          <w:bCs/>
          <w:lang w:val="fr"/>
        </w:rPr>
      </w:pPr>
      <w:r w:rsidRPr="00EB2060">
        <w:rPr>
          <w:b/>
          <w:bCs/>
          <w:lang w:val="fr"/>
        </w:rPr>
        <w:t xml:space="preserve">Accueillir vos clients </w:t>
      </w:r>
    </w:p>
    <w:p w:rsidR="00EB2060" w:rsidRPr="00EB2060" w:rsidRDefault="00EB2060" w:rsidP="00EB2060">
      <w:pPr>
        <w:numPr>
          <w:ilvl w:val="0"/>
          <w:numId w:val="21"/>
        </w:numPr>
        <w:spacing w:before="120" w:after="120" w:line="240" w:lineRule="auto"/>
        <w:contextualSpacing/>
        <w:rPr>
          <w:rFonts w:asciiTheme="minorHAnsi" w:eastAsiaTheme="minorHAnsi" w:hAnsiTheme="minorHAnsi" w:cstheme="minorBidi"/>
          <w:b/>
          <w:bCs/>
          <w:lang w:eastAsia="en-US"/>
        </w:rPr>
      </w:pPr>
      <w:r>
        <w:rPr>
          <w:rFonts w:eastAsiaTheme="minorHAnsi"/>
          <w:bCs/>
          <w:lang w:eastAsia="en-US"/>
        </w:rPr>
        <w:t>Décidez si vous souhaitez</w:t>
      </w:r>
      <w:r w:rsidRPr="00EB2060">
        <w:rPr>
          <w:rFonts w:eastAsiaTheme="minorHAnsi"/>
          <w:bCs/>
          <w:lang w:eastAsia="en-US"/>
        </w:rPr>
        <w:t xml:space="preserve"> accueill</w:t>
      </w:r>
      <w:r>
        <w:rPr>
          <w:rFonts w:eastAsiaTheme="minorHAnsi"/>
          <w:bCs/>
          <w:lang w:eastAsia="en-US"/>
        </w:rPr>
        <w:t>ir</w:t>
      </w:r>
      <w:r w:rsidRPr="00EB2060">
        <w:rPr>
          <w:rFonts w:eastAsiaTheme="minorHAnsi"/>
          <w:bCs/>
          <w:lang w:eastAsia="en-US"/>
        </w:rPr>
        <w:t xml:space="preserve"> vos visiteurs en portant un masque, soit en restant à un</w:t>
      </w:r>
      <w:r>
        <w:rPr>
          <w:rFonts w:eastAsiaTheme="minorHAnsi"/>
          <w:bCs/>
          <w:lang w:eastAsia="en-US"/>
        </w:rPr>
        <w:t>e distance supérieure à 1 mètre</w:t>
      </w:r>
      <w:r w:rsidR="00775318">
        <w:rPr>
          <w:rFonts w:eastAsiaTheme="minorHAnsi"/>
          <w:bCs/>
          <w:lang w:eastAsia="en-US"/>
        </w:rPr>
        <w:t>, vous pouvez également demander à vos visiteurs de porter des masques</w:t>
      </w:r>
      <w:r w:rsidRPr="00EB2060">
        <w:rPr>
          <w:rFonts w:eastAsiaTheme="minorHAnsi"/>
          <w:bCs/>
          <w:lang w:eastAsia="en-US"/>
        </w:rPr>
        <w:t> ;</w:t>
      </w:r>
    </w:p>
    <w:p w:rsidR="00EB2060" w:rsidRPr="00EB2060" w:rsidRDefault="00EB2060" w:rsidP="00EB2060">
      <w:pPr>
        <w:spacing w:before="120" w:after="120" w:line="240" w:lineRule="auto"/>
        <w:ind w:left="720"/>
        <w:contextualSpacing/>
        <w:rPr>
          <w:rFonts w:asciiTheme="minorHAnsi" w:eastAsiaTheme="minorHAnsi" w:hAnsiTheme="minorHAnsi" w:cstheme="minorBidi"/>
          <w:b/>
          <w:bCs/>
          <w:lang w:eastAsia="en-US"/>
        </w:rPr>
      </w:pPr>
    </w:p>
    <w:p w:rsidR="00EB2060" w:rsidRPr="00EB2060" w:rsidRDefault="00EB2060" w:rsidP="00EB2060">
      <w:pPr>
        <w:numPr>
          <w:ilvl w:val="0"/>
          <w:numId w:val="21"/>
        </w:numPr>
        <w:spacing w:before="120" w:after="120" w:line="240" w:lineRule="auto"/>
        <w:contextualSpacing/>
        <w:rPr>
          <w:rFonts w:asciiTheme="minorHAnsi" w:eastAsiaTheme="minorHAnsi" w:hAnsiTheme="minorHAnsi" w:cstheme="minorBidi"/>
          <w:b/>
          <w:bCs/>
          <w:lang w:eastAsia="en-US"/>
        </w:rPr>
      </w:pPr>
      <w:r w:rsidRPr="00EB2060">
        <w:rPr>
          <w:rFonts w:eastAsiaTheme="minorHAnsi"/>
          <w:bCs/>
          <w:lang w:eastAsia="en-US"/>
        </w:rPr>
        <w:t>Expliquez le fonctionnement et rappelez les consignes, ainsi que la fermeture ou la suppression de certaines pièces/activités. Si vous avez mis en place de nouvelles prestations les rappelez également à vos visiteurs ;</w:t>
      </w:r>
    </w:p>
    <w:p w:rsidR="00E47CE3" w:rsidRPr="00E47CE3" w:rsidRDefault="00E246E1" w:rsidP="00EB2060">
      <w:pPr>
        <w:pStyle w:val="Paragraphedeliste"/>
        <w:numPr>
          <w:ilvl w:val="0"/>
          <w:numId w:val="21"/>
        </w:numPr>
        <w:spacing w:before="120" w:after="120" w:line="240" w:lineRule="auto"/>
      </w:pPr>
      <w:r>
        <w:rPr>
          <w:rFonts w:ascii="Arial" w:hAnsi="Arial" w:cs="Arial"/>
          <w:bCs/>
        </w:rPr>
        <w:lastRenderedPageBreak/>
        <w:t>Limite</w:t>
      </w:r>
      <w:r w:rsidR="003E5735">
        <w:rPr>
          <w:rFonts w:ascii="Arial" w:hAnsi="Arial" w:cs="Arial"/>
          <w:bCs/>
        </w:rPr>
        <w:t>z</w:t>
      </w:r>
      <w:r>
        <w:rPr>
          <w:rFonts w:ascii="Arial" w:hAnsi="Arial" w:cs="Arial"/>
          <w:bCs/>
        </w:rPr>
        <w:t xml:space="preserve"> la taille des groupes en fonction du cadre de votre exploitation et de vos capacités à les accompagner et/ou encadrer.</w:t>
      </w:r>
      <w:r w:rsidR="00065C71">
        <w:rPr>
          <w:rFonts w:ascii="Arial" w:hAnsi="Arial" w:cs="Arial"/>
          <w:bCs/>
        </w:rPr>
        <w:t xml:space="preserve"> </w:t>
      </w:r>
      <w:r w:rsidR="003E5735" w:rsidRPr="003E5735">
        <w:rPr>
          <w:rFonts w:ascii="Arial" w:hAnsi="Arial" w:cs="Arial"/>
          <w:b/>
          <w:bCs/>
        </w:rPr>
        <w:t>Le protocole gouvernemental de déconfinement préconise une surface résiduelle de 4m² par personne</w:t>
      </w:r>
      <w:r w:rsidR="003E5735">
        <w:rPr>
          <w:rFonts w:ascii="Arial" w:hAnsi="Arial" w:cs="Arial"/>
          <w:b/>
          <w:bCs/>
        </w:rPr>
        <w:t xml:space="preserve"> </w:t>
      </w:r>
      <w:r w:rsidR="00EB2060">
        <w:rPr>
          <w:rFonts w:ascii="Arial" w:hAnsi="Arial" w:cs="Arial"/>
          <w:bCs/>
        </w:rPr>
        <w:t>;</w:t>
      </w:r>
    </w:p>
    <w:p w:rsidR="00EB2060" w:rsidRPr="00E246E1" w:rsidRDefault="00E47CE3" w:rsidP="00E47CE3">
      <w:pPr>
        <w:spacing w:before="120" w:after="120" w:line="240" w:lineRule="auto"/>
      </w:pPr>
      <w:r w:rsidRPr="00EB2060">
        <w:rPr>
          <w:noProof/>
          <w:color w:val="000000" w:themeColor="text1"/>
        </w:rPr>
        <mc:AlternateContent>
          <mc:Choice Requires="wps">
            <w:drawing>
              <wp:inline distT="0" distB="0" distL="0" distR="0" wp14:anchorId="37CCF8F4" wp14:editId="4D77731E">
                <wp:extent cx="5731510" cy="1136272"/>
                <wp:effectExtent l="0" t="0" r="21590" b="26035"/>
                <wp:docPr id="11" name="Zone de texte 11"/>
                <wp:cNvGraphicFramePr/>
                <a:graphic xmlns:a="http://schemas.openxmlformats.org/drawingml/2006/main">
                  <a:graphicData uri="http://schemas.microsoft.com/office/word/2010/wordprocessingShape">
                    <wps:wsp>
                      <wps:cNvSpPr txBox="1"/>
                      <wps:spPr>
                        <a:xfrm>
                          <a:off x="0" y="0"/>
                          <a:ext cx="5731510" cy="1136272"/>
                        </a:xfrm>
                        <a:prstGeom prst="rect">
                          <a:avLst/>
                        </a:prstGeom>
                        <a:solidFill>
                          <a:sysClr val="window" lastClr="FFFFFF"/>
                        </a:solidFill>
                        <a:ln w="6350">
                          <a:solidFill>
                            <a:prstClr val="black"/>
                          </a:solidFill>
                        </a:ln>
                        <a:effectLst/>
                      </wps:spPr>
                      <wps:txbx>
                        <w:txbxContent>
                          <w:p w:rsidR="00E47CE3" w:rsidRDefault="00E47CE3" w:rsidP="00E47CE3">
                            <w:pPr>
                              <w:jc w:val="both"/>
                              <w:rPr>
                                <w:color w:val="000000" w:themeColor="text1"/>
                              </w:rPr>
                            </w:pPr>
                            <w:r w:rsidRPr="00312611">
                              <w:rPr>
                                <w:b/>
                                <w:color w:val="000000" w:themeColor="text1"/>
                              </w:rPr>
                              <w:t>Conseil</w:t>
                            </w:r>
                          </w:p>
                          <w:p w:rsidR="00E47CE3" w:rsidRPr="00480FE0" w:rsidRDefault="00E47CE3" w:rsidP="00E47CE3">
                            <w:pPr>
                              <w:pStyle w:val="Paragraphedeliste"/>
                              <w:numPr>
                                <w:ilvl w:val="0"/>
                                <w:numId w:val="23"/>
                              </w:numPr>
                              <w:spacing w:before="120" w:after="120" w:line="240" w:lineRule="auto"/>
                              <w:rPr>
                                <w:rFonts w:ascii="Arial" w:hAnsi="Arial" w:cs="Arial"/>
                                <w:b/>
                                <w:bCs/>
                              </w:rPr>
                            </w:pPr>
                            <w:r>
                              <w:rPr>
                                <w:rFonts w:ascii="Arial" w:hAnsi="Arial" w:cs="Arial"/>
                                <w:bCs/>
                              </w:rPr>
                              <w:t>Informez-vous sur les consignes/conditions spécifiques en vigueur dans votre département sur la taille des groupes et le nombre de groupes pouvant être accueillis (p.ex. plusieurs groupes de 10 les uns après les autres, ou plusieurs groupes mais repartis sur une surface plus grande.</w:t>
                            </w:r>
                          </w:p>
                          <w:p w:rsidR="00E47CE3" w:rsidRPr="00D60BE2" w:rsidRDefault="00E47CE3" w:rsidP="00E47CE3">
                            <w:pPr>
                              <w:rPr>
                                <w:color w:val="000000" w:themeColor="text1"/>
                              </w:rPr>
                            </w:pPr>
                          </w:p>
                          <w:p w:rsidR="00E47CE3" w:rsidRDefault="00E47CE3" w:rsidP="00E47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CCF8F4" id="Zone de texte 11" o:spid="_x0000_s1030" type="#_x0000_t202" style="width:451.3pt;height:8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" fillcolor="window" strokeweight=".5pt">
                <v:textbox>
                  <w:txbxContent>
                    <w:p w:rsidR="00E47CE3" w:rsidRDefault="00E47CE3" w:rsidP="00E47CE3">
                      <w:pPr>
                        <w:jc w:val="both"/>
                        <w:rPr>
                          <w:color w:val="000000" w:themeColor="text1"/>
                        </w:rPr>
                      </w:pPr>
                      <w:r w:rsidRPr="00312611">
                        <w:rPr>
                          <w:b/>
                          <w:color w:val="000000" w:themeColor="text1"/>
                        </w:rPr>
                        <w:t>Conseil</w:t>
                      </w:r>
                    </w:p>
                    <w:p w:rsidR="00E47CE3" w:rsidRPr="00480FE0" w:rsidRDefault="00E47CE3" w:rsidP="00E47CE3">
                      <w:pPr>
                        <w:pStyle w:val="Paragraphedeliste"/>
                        <w:numPr>
                          <w:ilvl w:val="0"/>
                          <w:numId w:val="23"/>
                        </w:numPr>
                        <w:spacing w:before="120" w:after="120" w:line="240" w:lineRule="auto"/>
                        <w:rPr>
                          <w:rFonts w:ascii="Arial" w:hAnsi="Arial" w:cs="Arial"/>
                          <w:b/>
                          <w:bCs/>
                        </w:rPr>
                      </w:pPr>
                      <w:r>
                        <w:rPr>
                          <w:rFonts w:ascii="Arial" w:hAnsi="Arial" w:cs="Arial"/>
                          <w:bCs/>
                        </w:rPr>
                        <w:t>Informez-vous sur les consignes/conditions spécifiques en vigueur dans votre département sur la taille des groupes et le nombre de groupes pouvant être accueillis (p.ex. plusieurs groupes de 10 les uns après les autres, ou plusieurs groupes mais repartis sur une surface plus grande.</w:t>
                      </w:r>
                    </w:p>
                    <w:p w:rsidR="00E47CE3" w:rsidRPr="00D60BE2" w:rsidRDefault="00E47CE3" w:rsidP="00E47CE3">
                      <w:pPr>
                        <w:rPr>
                          <w:color w:val="000000" w:themeColor="text1"/>
                        </w:rPr>
                      </w:pPr>
                    </w:p>
                    <w:p w:rsidR="00E47CE3" w:rsidRDefault="00E47CE3" w:rsidP="00E47CE3"/>
                  </w:txbxContent>
                </v:textbox>
                <w10:anchorlock/>
              </v:shape>
            </w:pict>
          </mc:Fallback>
        </mc:AlternateContent>
      </w:r>
      <w:r w:rsidR="00E246E1" w:rsidRPr="00E47CE3">
        <w:rPr>
          <w:bCs/>
        </w:rPr>
        <w:br/>
      </w:r>
    </w:p>
    <w:p w:rsidR="00E246E1" w:rsidRPr="00AC00A4" w:rsidRDefault="00E246E1" w:rsidP="00EB2060">
      <w:pPr>
        <w:pStyle w:val="Paragraphedeliste"/>
        <w:numPr>
          <w:ilvl w:val="0"/>
          <w:numId w:val="21"/>
        </w:numPr>
        <w:spacing w:before="120" w:after="120" w:line="240" w:lineRule="auto"/>
      </w:pPr>
      <w:r>
        <w:rPr>
          <w:rFonts w:ascii="Arial" w:hAnsi="Arial" w:cs="Arial"/>
          <w:bCs/>
        </w:rPr>
        <w:t>Pensez à proposer en parallèle</w:t>
      </w:r>
      <w:r w:rsidR="00775318">
        <w:rPr>
          <w:rFonts w:ascii="Arial" w:hAnsi="Arial" w:cs="Arial"/>
          <w:bCs/>
        </w:rPr>
        <w:t xml:space="preserve"> des</w:t>
      </w:r>
      <w:r>
        <w:rPr>
          <w:rFonts w:ascii="Arial" w:hAnsi="Arial" w:cs="Arial"/>
          <w:bCs/>
        </w:rPr>
        <w:t xml:space="preserve"> groupes accompagnés pour la visite et </w:t>
      </w:r>
      <w:r w:rsidR="00775318">
        <w:rPr>
          <w:rFonts w:ascii="Arial" w:hAnsi="Arial" w:cs="Arial"/>
          <w:bCs/>
        </w:rPr>
        <w:t xml:space="preserve">des </w:t>
      </w:r>
      <w:r w:rsidR="00420205">
        <w:rPr>
          <w:rFonts w:ascii="Arial" w:hAnsi="Arial" w:cs="Arial"/>
          <w:bCs/>
        </w:rPr>
        <w:t>parcours balisés</w:t>
      </w:r>
      <w:r>
        <w:rPr>
          <w:rFonts w:ascii="Arial" w:hAnsi="Arial" w:cs="Arial"/>
          <w:bCs/>
        </w:rPr>
        <w:t xml:space="preserve"> sur les parties de l’exploitation qui s’y prêtent  et avec un signalétique adaptée ;</w:t>
      </w:r>
    </w:p>
    <w:p w:rsidR="00EB2060" w:rsidRPr="00EB2060" w:rsidRDefault="00EB2060" w:rsidP="00EB2060">
      <w:pPr>
        <w:spacing w:before="120" w:after="120" w:line="240" w:lineRule="auto"/>
        <w:ind w:left="720"/>
        <w:contextualSpacing/>
        <w:rPr>
          <w:rFonts w:asciiTheme="minorHAnsi" w:eastAsiaTheme="minorHAnsi" w:hAnsiTheme="minorHAnsi" w:cstheme="minorBidi"/>
          <w:b/>
          <w:bCs/>
          <w:lang w:eastAsia="en-US"/>
        </w:rPr>
      </w:pPr>
    </w:p>
    <w:p w:rsidR="00EB2060" w:rsidRPr="00EB2060" w:rsidRDefault="00EB2060" w:rsidP="00EB2060">
      <w:pPr>
        <w:spacing w:before="120" w:after="120" w:line="240" w:lineRule="auto"/>
        <w:rPr>
          <w:b/>
          <w:bCs/>
          <w:lang w:val="fr"/>
        </w:rPr>
      </w:pPr>
      <w:r w:rsidRPr="00EB2060">
        <w:rPr>
          <w:noProof/>
          <w:color w:val="000000" w:themeColor="text1"/>
        </w:rPr>
        <mc:AlternateContent>
          <mc:Choice Requires="wps">
            <w:drawing>
              <wp:inline distT="0" distB="0" distL="0" distR="0" wp14:anchorId="4A409F34" wp14:editId="2C2865EF">
                <wp:extent cx="5733415" cy="1136650"/>
                <wp:effectExtent l="0" t="0" r="19685" b="25400"/>
                <wp:docPr id="8" name="Zone de texte 8"/>
                <wp:cNvGraphicFramePr/>
                <a:graphic xmlns:a="http://schemas.openxmlformats.org/drawingml/2006/main">
                  <a:graphicData uri="http://schemas.microsoft.com/office/word/2010/wordprocessingShape">
                    <wps:wsp>
                      <wps:cNvSpPr txBox="1"/>
                      <wps:spPr>
                        <a:xfrm>
                          <a:off x="0" y="0"/>
                          <a:ext cx="5733415" cy="1136650"/>
                        </a:xfrm>
                        <a:prstGeom prst="rect">
                          <a:avLst/>
                        </a:prstGeom>
                        <a:solidFill>
                          <a:sysClr val="window" lastClr="FFFFFF"/>
                        </a:solidFill>
                        <a:ln w="6350">
                          <a:solidFill>
                            <a:prstClr val="black"/>
                          </a:solidFill>
                        </a:ln>
                        <a:effectLst/>
                      </wps:spPr>
                      <wps:txbx>
                        <w:txbxContent>
                          <w:p w:rsidR="00EB2060" w:rsidRDefault="00EB2060" w:rsidP="00EB2060">
                            <w:pPr>
                              <w:jc w:val="both"/>
                              <w:rPr>
                                <w:color w:val="000000" w:themeColor="text1"/>
                              </w:rPr>
                            </w:pPr>
                            <w:r w:rsidRPr="00312611">
                              <w:rPr>
                                <w:b/>
                                <w:color w:val="000000" w:themeColor="text1"/>
                              </w:rPr>
                              <w:t>Conseil</w:t>
                            </w:r>
                          </w:p>
                          <w:p w:rsidR="00EB2060" w:rsidRPr="00480FE0" w:rsidRDefault="00EB2060" w:rsidP="00EB2060">
                            <w:pPr>
                              <w:pStyle w:val="Paragraphedeliste"/>
                              <w:numPr>
                                <w:ilvl w:val="0"/>
                                <w:numId w:val="23"/>
                              </w:numPr>
                              <w:spacing w:before="120" w:after="120" w:line="240" w:lineRule="auto"/>
                              <w:rPr>
                                <w:rFonts w:ascii="Arial" w:hAnsi="Arial" w:cs="Arial"/>
                                <w:b/>
                                <w:bCs/>
                              </w:rPr>
                            </w:pPr>
                            <w:r>
                              <w:rPr>
                                <w:rFonts w:ascii="Arial" w:hAnsi="Arial" w:cs="Arial"/>
                                <w:bCs/>
                              </w:rPr>
                              <w:t>Au moment de l’accueil il</w:t>
                            </w:r>
                            <w:r w:rsidRPr="00480FE0">
                              <w:rPr>
                                <w:rFonts w:ascii="Arial" w:hAnsi="Arial" w:cs="Arial"/>
                                <w:bCs/>
                              </w:rPr>
                              <w:t xml:space="preserve"> est important aussi de ne pas parler uniquement du virus, vos visiteurs recherchent aussi le changement d’environnement, le retour d’une liberté perdue pendant des mois de confinement, leur parler de votre exploitation, de vos animaux, de vos produits peut ainsi fortement contribuer à leur expérience.</w:t>
                            </w:r>
                          </w:p>
                          <w:p w:rsidR="00EB2060" w:rsidRPr="00D60BE2" w:rsidRDefault="00EB2060" w:rsidP="00EB2060">
                            <w:pPr>
                              <w:rPr>
                                <w:color w:val="000000" w:themeColor="text1"/>
                              </w:rPr>
                            </w:pPr>
                          </w:p>
                          <w:p w:rsidR="00EB2060" w:rsidRDefault="00EB2060" w:rsidP="00EB20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409F34" id="Zone de texte 8" o:spid="_x0000_s1031" type="#_x0000_t202" style="width:451.4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" fillcolor="window" strokeweight=".5pt">
                <v:textbox>
                  <w:txbxContent>
                    <w:p w:rsidR="00EB2060" w:rsidRDefault="00EB2060" w:rsidP="00EB2060">
                      <w:pPr>
                        <w:jc w:val="both"/>
                        <w:rPr>
                          <w:color w:val="000000" w:themeColor="text1"/>
                        </w:rPr>
                      </w:pPr>
                      <w:r w:rsidRPr="00312611">
                        <w:rPr>
                          <w:b/>
                          <w:color w:val="000000" w:themeColor="text1"/>
                        </w:rPr>
                        <w:t>Conseil</w:t>
                      </w:r>
                    </w:p>
                    <w:p w:rsidR="00EB2060" w:rsidRPr="00480FE0" w:rsidRDefault="00EB2060" w:rsidP="00EB2060">
                      <w:pPr>
                        <w:pStyle w:val="Paragraphedeliste"/>
                        <w:numPr>
                          <w:ilvl w:val="0"/>
                          <w:numId w:val="23"/>
                        </w:numPr>
                        <w:spacing w:before="120" w:after="120" w:line="240" w:lineRule="auto"/>
                        <w:rPr>
                          <w:rFonts w:ascii="Arial" w:hAnsi="Arial" w:cs="Arial"/>
                          <w:b/>
                          <w:bCs/>
                        </w:rPr>
                      </w:pPr>
                      <w:r>
                        <w:rPr>
                          <w:rFonts w:ascii="Arial" w:hAnsi="Arial" w:cs="Arial"/>
                          <w:bCs/>
                        </w:rPr>
                        <w:t>Au moment de l’accueil il</w:t>
                      </w:r>
                      <w:r w:rsidRPr="00480FE0">
                        <w:rPr>
                          <w:rFonts w:ascii="Arial" w:hAnsi="Arial" w:cs="Arial"/>
                          <w:bCs/>
                        </w:rPr>
                        <w:t xml:space="preserve"> est important aussi de ne pas parler uniquement du virus, vos visiteurs recherchent aussi le changement d’environnement, le retour d’une liberté perdue pendant des mois de confinement, leur parler de votre exploitation, de vos animaux, de vos produits peut ainsi fortement contribuer à leur expérience.</w:t>
                      </w:r>
                    </w:p>
                    <w:p w:rsidR="00EB2060" w:rsidRPr="00D60BE2" w:rsidRDefault="00EB2060" w:rsidP="00EB2060">
                      <w:pPr>
                        <w:rPr>
                          <w:color w:val="000000" w:themeColor="text1"/>
                        </w:rPr>
                      </w:pPr>
                    </w:p>
                    <w:p w:rsidR="00EB2060" w:rsidRDefault="00EB2060" w:rsidP="00EB2060"/>
                  </w:txbxContent>
                </v:textbox>
                <w10:anchorlock/>
              </v:shape>
            </w:pict>
          </mc:Fallback>
        </mc:AlternateContent>
      </w:r>
    </w:p>
    <w:p w:rsidR="00EB2060" w:rsidRPr="00EB2060" w:rsidRDefault="00EB2060" w:rsidP="00EB2060">
      <w:pPr>
        <w:spacing w:before="120" w:after="120" w:line="240" w:lineRule="auto"/>
        <w:rPr>
          <w:b/>
          <w:bCs/>
          <w:lang w:val="fr"/>
        </w:rPr>
      </w:pPr>
    </w:p>
    <w:p w:rsidR="00EB2060" w:rsidRPr="00EB2060" w:rsidRDefault="00EB2060" w:rsidP="00EB2060">
      <w:pPr>
        <w:spacing w:before="120" w:after="120" w:line="240" w:lineRule="auto"/>
        <w:rPr>
          <w:b/>
          <w:bCs/>
          <w:lang w:val="fr"/>
        </w:rPr>
      </w:pPr>
      <w:r w:rsidRPr="00EB2060">
        <w:rPr>
          <w:b/>
          <w:bCs/>
          <w:lang w:val="fr"/>
        </w:rPr>
        <w:t>Après le départ des visiteurs</w:t>
      </w:r>
    </w:p>
    <w:p w:rsidR="00EB2060" w:rsidRPr="00EB2060" w:rsidRDefault="00EB2060" w:rsidP="00EB2060">
      <w:pPr>
        <w:numPr>
          <w:ilvl w:val="0"/>
          <w:numId w:val="21"/>
        </w:numPr>
        <w:spacing w:before="120" w:after="120" w:line="240" w:lineRule="auto"/>
        <w:contextualSpacing/>
        <w:rPr>
          <w:rFonts w:eastAsiaTheme="minorHAnsi"/>
          <w:bCs/>
          <w:lang w:eastAsia="en-US"/>
        </w:rPr>
      </w:pPr>
      <w:r w:rsidRPr="00EB2060">
        <w:rPr>
          <w:rFonts w:eastAsiaTheme="minorHAnsi"/>
          <w:bCs/>
          <w:lang w:eastAsia="en-US"/>
        </w:rPr>
        <w:t xml:space="preserve">Laissez une période de jachère d’au moins </w:t>
      </w:r>
      <w:r w:rsidR="00775318">
        <w:rPr>
          <w:rFonts w:eastAsiaTheme="minorHAnsi"/>
          <w:bCs/>
          <w:lang w:eastAsia="en-US"/>
        </w:rPr>
        <w:t>3</w:t>
      </w:r>
      <w:r w:rsidRPr="00EB2060">
        <w:rPr>
          <w:rFonts w:eastAsiaTheme="minorHAnsi"/>
          <w:bCs/>
          <w:lang w:eastAsia="en-US"/>
        </w:rPr>
        <w:t xml:space="preserve"> heures</w:t>
      </w:r>
      <w:r>
        <w:rPr>
          <w:rFonts w:eastAsiaTheme="minorHAnsi"/>
          <w:bCs/>
          <w:lang w:eastAsia="en-US"/>
        </w:rPr>
        <w:t xml:space="preserve"> avant l’accueil de nouveaux groupes</w:t>
      </w:r>
      <w:r w:rsidR="00775318">
        <w:rPr>
          <w:rFonts w:eastAsiaTheme="minorHAnsi"/>
          <w:bCs/>
          <w:lang w:eastAsia="en-US"/>
        </w:rPr>
        <w:t>, vous permettant d’aérer suffisamment et de nettoyer la salle d’accueil</w:t>
      </w:r>
      <w:r w:rsidRPr="00EB2060">
        <w:rPr>
          <w:rFonts w:eastAsiaTheme="minorHAnsi"/>
          <w:bCs/>
          <w:lang w:eastAsia="en-US"/>
        </w:rPr>
        <w:t> ;</w:t>
      </w:r>
    </w:p>
    <w:p w:rsidR="00EB2060" w:rsidRPr="00EB2060" w:rsidRDefault="00EB2060" w:rsidP="00EB2060">
      <w:pPr>
        <w:numPr>
          <w:ilvl w:val="0"/>
          <w:numId w:val="21"/>
        </w:numPr>
        <w:spacing w:before="120" w:after="120" w:line="240" w:lineRule="auto"/>
        <w:contextualSpacing/>
        <w:rPr>
          <w:rFonts w:eastAsiaTheme="minorHAnsi"/>
          <w:bCs/>
          <w:lang w:eastAsia="en-US"/>
        </w:rPr>
      </w:pPr>
      <w:r w:rsidRPr="00EB2060">
        <w:rPr>
          <w:rFonts w:eastAsiaTheme="minorHAnsi"/>
          <w:bCs/>
          <w:lang w:eastAsia="en-US"/>
        </w:rPr>
        <w:t xml:space="preserve">Nettoyez et désinfectez selon les recommandations ci-dessus ; </w:t>
      </w:r>
    </w:p>
    <w:p w:rsidR="00EB2060" w:rsidRPr="00EB2060" w:rsidRDefault="00EB2060" w:rsidP="00EB2060">
      <w:pPr>
        <w:spacing w:before="120" w:after="120" w:line="240" w:lineRule="auto"/>
        <w:rPr>
          <w:bCs/>
          <w:lang w:val="fr"/>
        </w:rPr>
      </w:pPr>
    </w:p>
    <w:p w:rsidR="00EB2060" w:rsidRDefault="00544AC8" w:rsidP="00EB2060">
      <w:pPr>
        <w:spacing w:before="120" w:after="120" w:line="240" w:lineRule="auto"/>
        <w:rPr>
          <w:b/>
          <w:bCs/>
          <w:lang w:val="fr"/>
        </w:rPr>
      </w:pPr>
      <w:r>
        <w:rPr>
          <w:b/>
          <w:bCs/>
          <w:lang w:val="fr"/>
        </w:rPr>
        <w:t>Pour les activités avec les animaux</w:t>
      </w:r>
    </w:p>
    <w:p w:rsidR="00544AC8" w:rsidRDefault="00544AC8" w:rsidP="00544AC8">
      <w:pPr>
        <w:pStyle w:val="Paragraphedeliste"/>
        <w:numPr>
          <w:ilvl w:val="0"/>
          <w:numId w:val="21"/>
        </w:numPr>
        <w:spacing w:before="120" w:after="120" w:line="240" w:lineRule="auto"/>
        <w:rPr>
          <w:rFonts w:ascii="Arial" w:hAnsi="Arial" w:cs="Arial"/>
          <w:bCs/>
          <w:lang w:val="fr"/>
        </w:rPr>
      </w:pPr>
      <w:r w:rsidRPr="00544AC8">
        <w:rPr>
          <w:rFonts w:ascii="Arial" w:hAnsi="Arial" w:cs="Arial"/>
          <w:bCs/>
          <w:lang w:val="fr"/>
        </w:rPr>
        <w:t xml:space="preserve">Les animaux domestiques </w:t>
      </w:r>
      <w:r>
        <w:rPr>
          <w:rFonts w:ascii="Arial" w:hAnsi="Arial" w:cs="Arial"/>
          <w:bCs/>
          <w:lang w:val="fr"/>
        </w:rPr>
        <w:t>ne sont pas des vecteurs du virus, ils ne peuvent pas l’attraper ni le transmettre directement ;</w:t>
      </w:r>
    </w:p>
    <w:p w:rsidR="00544AC8" w:rsidRPr="00544AC8" w:rsidRDefault="00544AC8" w:rsidP="00544AC8">
      <w:pPr>
        <w:pStyle w:val="Paragraphedeliste"/>
        <w:numPr>
          <w:ilvl w:val="0"/>
          <w:numId w:val="21"/>
        </w:numPr>
        <w:spacing w:before="120" w:after="120" w:line="240" w:lineRule="auto"/>
        <w:rPr>
          <w:rFonts w:ascii="Arial" w:hAnsi="Arial" w:cs="Arial"/>
          <w:bCs/>
          <w:lang w:val="fr"/>
        </w:rPr>
      </w:pPr>
      <w:r>
        <w:rPr>
          <w:rFonts w:ascii="Arial" w:hAnsi="Arial" w:cs="Arial"/>
          <w:bCs/>
          <w:lang w:val="fr"/>
        </w:rPr>
        <w:t>Invitez vos visiteurs à se laver les mains avant et après le contact avec les animaux</w:t>
      </w:r>
      <w:r w:rsidR="003E5735">
        <w:rPr>
          <w:rFonts w:ascii="Arial" w:hAnsi="Arial" w:cs="Arial"/>
          <w:bCs/>
          <w:lang w:val="fr"/>
        </w:rPr>
        <w:t>, et d’éviter de se toucher le visage</w:t>
      </w:r>
      <w:r>
        <w:rPr>
          <w:rFonts w:ascii="Arial" w:hAnsi="Arial" w:cs="Arial"/>
          <w:bCs/>
          <w:lang w:val="fr"/>
        </w:rPr>
        <w:t xml:space="preserve"> ; </w:t>
      </w:r>
    </w:p>
    <w:p w:rsidR="00544AC8" w:rsidRDefault="00544AC8" w:rsidP="006E4B12">
      <w:pPr>
        <w:spacing w:before="120" w:after="120" w:line="240" w:lineRule="auto"/>
        <w:rPr>
          <w:b/>
          <w:bCs/>
        </w:rPr>
      </w:pPr>
    </w:p>
    <w:p w:rsidR="006E4B12" w:rsidRDefault="006E4B12" w:rsidP="006E4B12">
      <w:pPr>
        <w:spacing w:before="120" w:after="120" w:line="240" w:lineRule="auto"/>
        <w:rPr>
          <w:b/>
          <w:bCs/>
        </w:rPr>
      </w:pPr>
      <w:r w:rsidRPr="00C66022">
        <w:rPr>
          <w:b/>
          <w:bCs/>
        </w:rPr>
        <w:t xml:space="preserve">Pour les </w:t>
      </w:r>
      <w:r>
        <w:rPr>
          <w:b/>
          <w:bCs/>
        </w:rPr>
        <w:t xml:space="preserve">lieux de vente </w:t>
      </w:r>
    </w:p>
    <w:p w:rsidR="006E4B12" w:rsidRDefault="006E4B12" w:rsidP="006E4B12">
      <w:pPr>
        <w:pStyle w:val="Paragraphedeliste"/>
        <w:numPr>
          <w:ilvl w:val="0"/>
          <w:numId w:val="21"/>
        </w:numPr>
        <w:spacing w:before="120" w:after="120" w:line="240" w:lineRule="auto"/>
        <w:rPr>
          <w:rFonts w:ascii="Arial" w:hAnsi="Arial" w:cs="Arial"/>
          <w:bCs/>
        </w:rPr>
      </w:pPr>
      <w:r>
        <w:rPr>
          <w:rFonts w:ascii="Arial" w:hAnsi="Arial" w:cs="Arial"/>
          <w:bCs/>
        </w:rPr>
        <w:t>A</w:t>
      </w:r>
      <w:r w:rsidRPr="006E4B12">
        <w:rPr>
          <w:rFonts w:ascii="Arial" w:hAnsi="Arial" w:cs="Arial"/>
          <w:bCs/>
        </w:rPr>
        <w:t>ttention à ne faire entrer que le nombre maximum de personne possibles par rapport à la surface</w:t>
      </w:r>
      <w:r>
        <w:rPr>
          <w:rFonts w:ascii="Arial" w:hAnsi="Arial" w:cs="Arial"/>
          <w:bCs/>
        </w:rPr>
        <w:t xml:space="preserve">, il est recommandé de respecter une surface de 4m² par client </w:t>
      </w:r>
      <w:r w:rsidRPr="006E4B12">
        <w:rPr>
          <w:rFonts w:ascii="Arial" w:hAnsi="Arial" w:cs="Arial"/>
          <w:bCs/>
        </w:rPr>
        <w:t>;</w:t>
      </w:r>
    </w:p>
    <w:p w:rsidR="00420205" w:rsidRPr="00420205" w:rsidRDefault="00420205" w:rsidP="00420205">
      <w:pPr>
        <w:pStyle w:val="Paragraphedeliste"/>
        <w:numPr>
          <w:ilvl w:val="0"/>
          <w:numId w:val="21"/>
        </w:numPr>
        <w:spacing w:before="120" w:after="120" w:line="240" w:lineRule="auto"/>
        <w:rPr>
          <w:rFonts w:ascii="Arial" w:hAnsi="Arial" w:cs="Arial"/>
          <w:bCs/>
        </w:rPr>
      </w:pPr>
      <w:r>
        <w:rPr>
          <w:rFonts w:ascii="Arial" w:hAnsi="Arial" w:cs="Arial"/>
          <w:bCs/>
        </w:rPr>
        <w:t>Vous pouvez mettre un place un parcours unique dans le point de vente ;</w:t>
      </w:r>
    </w:p>
    <w:p w:rsidR="006E4B12" w:rsidRDefault="006E4B12" w:rsidP="006E4B12">
      <w:pPr>
        <w:pStyle w:val="Paragraphedeliste"/>
        <w:numPr>
          <w:ilvl w:val="0"/>
          <w:numId w:val="21"/>
        </w:numPr>
        <w:spacing w:before="120" w:after="120" w:line="240" w:lineRule="auto"/>
        <w:rPr>
          <w:rFonts w:ascii="Arial" w:hAnsi="Arial" w:cs="Arial"/>
          <w:bCs/>
        </w:rPr>
      </w:pPr>
      <w:r w:rsidRPr="006E4B12">
        <w:rPr>
          <w:rFonts w:ascii="Arial" w:hAnsi="Arial" w:cs="Arial"/>
          <w:bCs/>
        </w:rPr>
        <w:t>Disposez les produits de telle sorte que les clients n’aient pas besoin de les manipuler pour en comprendre le contenu/fabrication ;</w:t>
      </w:r>
    </w:p>
    <w:p w:rsidR="00544AC8" w:rsidRPr="00544AC8" w:rsidRDefault="00544AC8" w:rsidP="00544AC8">
      <w:pPr>
        <w:spacing w:before="120" w:after="120" w:line="240" w:lineRule="auto"/>
        <w:rPr>
          <w:bCs/>
        </w:rPr>
      </w:pPr>
    </w:p>
    <w:p w:rsidR="00957E38" w:rsidRPr="00775318" w:rsidRDefault="006E4B12" w:rsidP="00775318">
      <w:pPr>
        <w:spacing w:before="120" w:after="120" w:line="240" w:lineRule="auto"/>
        <w:rPr>
          <w:bCs/>
        </w:rPr>
      </w:pPr>
      <w:r w:rsidRPr="00EB2060">
        <w:rPr>
          <w:noProof/>
          <w:color w:val="000000" w:themeColor="text1"/>
        </w:rPr>
        <w:lastRenderedPageBreak/>
        <mc:AlternateContent>
          <mc:Choice Requires="wps">
            <w:drawing>
              <wp:inline distT="0" distB="0" distL="0" distR="0" wp14:anchorId="72F4924A" wp14:editId="2B9D0AE8">
                <wp:extent cx="5731510" cy="1136272"/>
                <wp:effectExtent l="0" t="0" r="21590" b="26035"/>
                <wp:docPr id="9" name="Zone de texte 9"/>
                <wp:cNvGraphicFramePr/>
                <a:graphic xmlns:a="http://schemas.openxmlformats.org/drawingml/2006/main">
                  <a:graphicData uri="http://schemas.microsoft.com/office/word/2010/wordprocessingShape">
                    <wps:wsp>
                      <wps:cNvSpPr txBox="1"/>
                      <wps:spPr>
                        <a:xfrm>
                          <a:off x="0" y="0"/>
                          <a:ext cx="5731510" cy="1136272"/>
                        </a:xfrm>
                        <a:prstGeom prst="rect">
                          <a:avLst/>
                        </a:prstGeom>
                        <a:solidFill>
                          <a:sysClr val="window" lastClr="FFFFFF"/>
                        </a:solidFill>
                        <a:ln w="6350">
                          <a:solidFill>
                            <a:prstClr val="black"/>
                          </a:solidFill>
                        </a:ln>
                        <a:effectLst/>
                      </wps:spPr>
                      <wps:txbx>
                        <w:txbxContent>
                          <w:p w:rsidR="006E4B12" w:rsidRDefault="006E4B12" w:rsidP="006E4B12">
                            <w:pPr>
                              <w:jc w:val="both"/>
                              <w:rPr>
                                <w:color w:val="000000" w:themeColor="text1"/>
                              </w:rPr>
                            </w:pPr>
                            <w:r w:rsidRPr="00312611">
                              <w:rPr>
                                <w:b/>
                                <w:color w:val="000000" w:themeColor="text1"/>
                              </w:rPr>
                              <w:t>Conseil</w:t>
                            </w:r>
                          </w:p>
                          <w:p w:rsidR="006E4B12" w:rsidRPr="006E4B12" w:rsidRDefault="006E4B12" w:rsidP="006E4B12">
                            <w:pPr>
                              <w:pStyle w:val="Paragraphedeliste"/>
                              <w:numPr>
                                <w:ilvl w:val="0"/>
                                <w:numId w:val="23"/>
                              </w:numPr>
                              <w:spacing w:before="120" w:after="120" w:line="240" w:lineRule="auto"/>
                              <w:rPr>
                                <w:rFonts w:ascii="Arial" w:hAnsi="Arial" w:cs="Arial"/>
                                <w:b/>
                                <w:bCs/>
                              </w:rPr>
                            </w:pPr>
                            <w:r>
                              <w:rPr>
                                <w:rFonts w:ascii="Arial" w:hAnsi="Arial" w:cs="Arial"/>
                                <w:bCs/>
                              </w:rPr>
                              <w:t>Vous pouvez par exemple imprimer en grand les étiquettes de vos produits pour que les clients puissent les lire facilement ;</w:t>
                            </w:r>
                          </w:p>
                          <w:p w:rsidR="006E4B12" w:rsidRPr="00480FE0" w:rsidRDefault="006E4B12" w:rsidP="006E4B12">
                            <w:pPr>
                              <w:pStyle w:val="Paragraphedeliste"/>
                              <w:numPr>
                                <w:ilvl w:val="0"/>
                                <w:numId w:val="23"/>
                              </w:numPr>
                              <w:spacing w:before="120" w:after="120" w:line="240" w:lineRule="auto"/>
                              <w:rPr>
                                <w:rFonts w:ascii="Arial" w:hAnsi="Arial" w:cs="Arial"/>
                                <w:b/>
                                <w:bCs/>
                              </w:rPr>
                            </w:pPr>
                            <w:r>
                              <w:rPr>
                                <w:rFonts w:ascii="Arial" w:hAnsi="Arial" w:cs="Arial"/>
                                <w:bCs/>
                              </w:rPr>
                              <w:t>Pensez également à présenter vous-même vos produits et de servir vos clients avec les produits qu’ils souhaitent acheter, pour leur éviter de les toucher ;</w:t>
                            </w:r>
                          </w:p>
                          <w:p w:rsidR="006E4B12" w:rsidRPr="00D60BE2" w:rsidRDefault="006E4B12" w:rsidP="006E4B12">
                            <w:pPr>
                              <w:rPr>
                                <w:color w:val="000000" w:themeColor="text1"/>
                              </w:rPr>
                            </w:pPr>
                          </w:p>
                          <w:p w:rsidR="006E4B12" w:rsidRDefault="006E4B12" w:rsidP="006E4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F4924A" id="Zone de texte 9" o:spid="_x0000_s1032" type="#_x0000_t202" style="width:451.3pt;height:8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" fillcolor="window" strokeweight=".5pt">
                <v:textbox>
                  <w:txbxContent>
                    <w:p w:rsidR="006E4B12" w:rsidRDefault="006E4B12" w:rsidP="006E4B12">
                      <w:pPr>
                        <w:jc w:val="both"/>
                        <w:rPr>
                          <w:color w:val="000000" w:themeColor="text1"/>
                        </w:rPr>
                      </w:pPr>
                      <w:r w:rsidRPr="00312611">
                        <w:rPr>
                          <w:b/>
                          <w:color w:val="000000" w:themeColor="text1"/>
                        </w:rPr>
                        <w:t>Conseil</w:t>
                      </w:r>
                    </w:p>
                    <w:p w:rsidR="006E4B12" w:rsidRPr="006E4B12" w:rsidRDefault="006E4B12" w:rsidP="006E4B12">
                      <w:pPr>
                        <w:pStyle w:val="Paragraphedeliste"/>
                        <w:numPr>
                          <w:ilvl w:val="0"/>
                          <w:numId w:val="23"/>
                        </w:numPr>
                        <w:spacing w:before="120" w:after="120" w:line="240" w:lineRule="auto"/>
                        <w:rPr>
                          <w:rFonts w:ascii="Arial" w:hAnsi="Arial" w:cs="Arial"/>
                          <w:b/>
                          <w:bCs/>
                        </w:rPr>
                      </w:pPr>
                      <w:r>
                        <w:rPr>
                          <w:rFonts w:ascii="Arial" w:hAnsi="Arial" w:cs="Arial"/>
                          <w:bCs/>
                        </w:rPr>
                        <w:t>Vous pouvez par exemple imprimer en grand les étiquettes de vos produits pour que les clients puissent les lire facilement ;</w:t>
                      </w:r>
                    </w:p>
                    <w:p w:rsidR="006E4B12" w:rsidRPr="00480FE0" w:rsidRDefault="006E4B12" w:rsidP="006E4B12">
                      <w:pPr>
                        <w:pStyle w:val="Paragraphedeliste"/>
                        <w:numPr>
                          <w:ilvl w:val="0"/>
                          <w:numId w:val="23"/>
                        </w:numPr>
                        <w:spacing w:before="120" w:after="120" w:line="240" w:lineRule="auto"/>
                        <w:rPr>
                          <w:rFonts w:ascii="Arial" w:hAnsi="Arial" w:cs="Arial"/>
                          <w:b/>
                          <w:bCs/>
                        </w:rPr>
                      </w:pPr>
                      <w:r>
                        <w:rPr>
                          <w:rFonts w:ascii="Arial" w:hAnsi="Arial" w:cs="Arial"/>
                          <w:bCs/>
                        </w:rPr>
                        <w:t>Pensez également à présenter vous-même vos produits et de servir vos clients avec les produits qu’ils souhaitent acheter, pour leur éviter de les toucher ;</w:t>
                      </w:r>
                    </w:p>
                    <w:p w:rsidR="006E4B12" w:rsidRPr="00D60BE2" w:rsidRDefault="006E4B12" w:rsidP="006E4B12">
                      <w:pPr>
                        <w:rPr>
                          <w:color w:val="000000" w:themeColor="text1"/>
                        </w:rPr>
                      </w:pPr>
                    </w:p>
                    <w:p w:rsidR="006E4B12" w:rsidRDefault="006E4B12" w:rsidP="006E4B12"/>
                  </w:txbxContent>
                </v:textbox>
                <w10:anchorlock/>
              </v:shape>
            </w:pict>
          </mc:Fallback>
        </mc:AlternateContent>
      </w:r>
    </w:p>
    <w:p w:rsidR="00957E38" w:rsidRPr="00957E38" w:rsidRDefault="00957E38" w:rsidP="00957E38">
      <w:pPr>
        <w:spacing w:before="120" w:after="120" w:line="240" w:lineRule="auto"/>
        <w:ind w:left="720"/>
        <w:contextualSpacing/>
        <w:rPr>
          <w:rFonts w:eastAsiaTheme="minorHAnsi"/>
          <w:lang w:eastAsia="en-US"/>
        </w:rPr>
      </w:pPr>
    </w:p>
    <w:p w:rsidR="006E4B12" w:rsidRPr="006E4B12" w:rsidRDefault="006E4B12" w:rsidP="006E4B12">
      <w:pPr>
        <w:numPr>
          <w:ilvl w:val="0"/>
          <w:numId w:val="8"/>
        </w:numPr>
        <w:spacing w:before="120" w:after="120" w:line="240" w:lineRule="auto"/>
        <w:contextualSpacing/>
        <w:rPr>
          <w:rFonts w:eastAsiaTheme="minorHAnsi"/>
          <w:lang w:eastAsia="en-US"/>
        </w:rPr>
      </w:pPr>
      <w:r w:rsidRPr="006E4B12">
        <w:rPr>
          <w:rFonts w:eastAsiaTheme="minorHAnsi"/>
          <w:b/>
          <w:lang w:eastAsia="en-US"/>
        </w:rPr>
        <w:t>Paiement</w:t>
      </w:r>
      <w:r w:rsidRPr="006E4B12">
        <w:rPr>
          <w:rFonts w:eastAsiaTheme="minorHAnsi"/>
          <w:lang w:eastAsia="en-US"/>
        </w:rPr>
        <w:t> : privilégier les chèques et CB sans contact, nettoyer les terminaux de CB avec</w:t>
      </w:r>
      <w:r>
        <w:rPr>
          <w:rFonts w:eastAsiaTheme="minorHAnsi"/>
          <w:lang w:eastAsia="en-US"/>
        </w:rPr>
        <w:t xml:space="preserve"> des lingettes désinfectantes (</w:t>
      </w:r>
      <w:r w:rsidRPr="006E4B12">
        <w:rPr>
          <w:rFonts w:eastAsiaTheme="minorHAnsi"/>
          <w:lang w:eastAsia="en-US"/>
        </w:rPr>
        <w:t>spectre d’action virucide) ;</w:t>
      </w:r>
    </w:p>
    <w:p w:rsidR="00775318" w:rsidRDefault="00775318" w:rsidP="006E4B12">
      <w:pPr>
        <w:spacing w:before="120" w:after="120" w:line="240" w:lineRule="auto"/>
        <w:rPr>
          <w:b/>
          <w:bCs/>
        </w:rPr>
      </w:pPr>
    </w:p>
    <w:p w:rsidR="006E4B12" w:rsidRDefault="006E4B12" w:rsidP="006E4B12">
      <w:pPr>
        <w:spacing w:before="120" w:after="120" w:line="240" w:lineRule="auto"/>
        <w:rPr>
          <w:b/>
          <w:bCs/>
        </w:rPr>
      </w:pPr>
      <w:r>
        <w:rPr>
          <w:b/>
          <w:bCs/>
        </w:rPr>
        <w:t>Pour les dégustations</w:t>
      </w:r>
    </w:p>
    <w:p w:rsidR="006E4B12" w:rsidRDefault="006E4B12" w:rsidP="006E4B12">
      <w:pPr>
        <w:pStyle w:val="Paragraphedeliste"/>
        <w:numPr>
          <w:ilvl w:val="0"/>
          <w:numId w:val="8"/>
        </w:numPr>
        <w:spacing w:before="120" w:after="120" w:line="240" w:lineRule="auto"/>
        <w:rPr>
          <w:rFonts w:ascii="Arial" w:hAnsi="Arial" w:cs="Arial"/>
          <w:bCs/>
        </w:rPr>
      </w:pPr>
      <w:r>
        <w:rPr>
          <w:rFonts w:ascii="Arial" w:hAnsi="Arial" w:cs="Arial"/>
          <w:bCs/>
        </w:rPr>
        <w:t>Suivant le type de dégustation proposée, vérifier si celle-ci peut être maintenue ou non ;</w:t>
      </w:r>
    </w:p>
    <w:p w:rsidR="006E4B12" w:rsidRDefault="006E4B12" w:rsidP="006E4B12">
      <w:pPr>
        <w:pStyle w:val="Paragraphedeliste"/>
        <w:numPr>
          <w:ilvl w:val="0"/>
          <w:numId w:val="8"/>
        </w:numPr>
        <w:spacing w:before="120" w:after="120" w:line="240" w:lineRule="auto"/>
      </w:pPr>
      <w:r>
        <w:rPr>
          <w:rFonts w:ascii="Arial" w:hAnsi="Arial" w:cs="Arial"/>
          <w:bCs/>
        </w:rPr>
        <w:t>Préparer en amont des portions individuelles pour les dégustations (fromage, miel,…) dans des contenants</w:t>
      </w:r>
      <w:r>
        <w:rPr>
          <w:rFonts w:ascii="Arial" w:hAnsi="Arial" w:cs="Arial"/>
          <w:bCs/>
          <w:color w:val="00A933"/>
        </w:rPr>
        <w:t xml:space="preserve"> </w:t>
      </w:r>
      <w:r w:rsidR="00775318">
        <w:rPr>
          <w:rFonts w:ascii="Arial" w:hAnsi="Arial" w:cs="Arial"/>
          <w:bCs/>
        </w:rPr>
        <w:t>jetables</w:t>
      </w:r>
      <w:r>
        <w:rPr>
          <w:rFonts w:ascii="Arial" w:hAnsi="Arial" w:cs="Arial"/>
          <w:bCs/>
        </w:rPr>
        <w:t xml:space="preserve"> ; </w:t>
      </w:r>
    </w:p>
    <w:p w:rsidR="006E4B12" w:rsidRDefault="006E4B12" w:rsidP="006E4B12">
      <w:pPr>
        <w:pStyle w:val="Paragraphedeliste"/>
        <w:numPr>
          <w:ilvl w:val="0"/>
          <w:numId w:val="8"/>
        </w:numPr>
        <w:spacing w:before="120" w:after="120" w:line="240" w:lineRule="auto"/>
        <w:rPr>
          <w:rFonts w:ascii="Arial" w:hAnsi="Arial" w:cs="Arial"/>
          <w:bCs/>
        </w:rPr>
      </w:pPr>
      <w:r>
        <w:rPr>
          <w:rFonts w:ascii="Arial" w:hAnsi="Arial" w:cs="Arial"/>
          <w:bCs/>
        </w:rPr>
        <w:t>Pour les dégustations de boissons (vins, jus de fruits…) prévoir des verres individuels, des crachoirs (cf consignes protocole oenotourisme en annexe) ;</w:t>
      </w:r>
    </w:p>
    <w:p w:rsidR="006E4B12" w:rsidRPr="00AB29EB" w:rsidRDefault="006E4B12" w:rsidP="006E4B12">
      <w:pPr>
        <w:pStyle w:val="Paragraphedeliste"/>
        <w:numPr>
          <w:ilvl w:val="0"/>
          <w:numId w:val="8"/>
        </w:numPr>
        <w:spacing w:before="120" w:after="120" w:line="240" w:lineRule="auto"/>
        <w:rPr>
          <w:rFonts w:ascii="Arial" w:hAnsi="Arial" w:cs="Arial"/>
          <w:bCs/>
        </w:rPr>
      </w:pPr>
      <w:r w:rsidRPr="00AB29EB">
        <w:rPr>
          <w:rFonts w:ascii="Arial" w:hAnsi="Arial" w:cs="Arial"/>
          <w:bCs/>
        </w:rPr>
        <w:t>Nettoyez et désinfectez très régulièrement les équipements et l’environnement de travail en contact avec le personnel ou les clients, en particulier le comptoir, les tables, les crachoirs, les verres, …</w:t>
      </w:r>
      <w:r>
        <w:rPr>
          <w:rFonts w:ascii="Arial" w:hAnsi="Arial" w:cs="Arial"/>
          <w:bCs/>
        </w:rPr>
        <w:t> ;</w:t>
      </w:r>
    </w:p>
    <w:p w:rsidR="006E4B12" w:rsidRDefault="006E4B12" w:rsidP="006E4B12">
      <w:pPr>
        <w:pStyle w:val="Paragraphedeliste"/>
        <w:numPr>
          <w:ilvl w:val="0"/>
          <w:numId w:val="8"/>
        </w:numPr>
        <w:spacing w:before="120" w:after="120" w:line="240" w:lineRule="auto"/>
        <w:rPr>
          <w:rFonts w:ascii="Arial" w:hAnsi="Arial" w:cs="Arial"/>
          <w:bCs/>
        </w:rPr>
      </w:pPr>
      <w:r w:rsidRPr="00AB29EB">
        <w:rPr>
          <w:rFonts w:ascii="Arial" w:hAnsi="Arial" w:cs="Arial"/>
          <w:bCs/>
        </w:rPr>
        <w:t>Nettoyez soigneusement les verres utilisés pour le service (</w:t>
      </w:r>
      <w:r w:rsidR="00B523BA">
        <w:rPr>
          <w:rFonts w:ascii="Arial" w:hAnsi="Arial" w:cs="Arial"/>
          <w:bCs/>
        </w:rPr>
        <w:t>si possible dans un cycle long à plus de 60° au lave-vaisselle</w:t>
      </w:r>
      <w:r w:rsidRPr="00AB29EB">
        <w:rPr>
          <w:rFonts w:ascii="Arial" w:hAnsi="Arial" w:cs="Arial"/>
          <w:bCs/>
        </w:rPr>
        <w:t>)</w:t>
      </w:r>
      <w:r>
        <w:rPr>
          <w:rFonts w:ascii="Arial" w:hAnsi="Arial" w:cs="Arial"/>
          <w:bCs/>
        </w:rPr>
        <w:t> ;</w:t>
      </w:r>
    </w:p>
    <w:p w:rsidR="006E4B12" w:rsidRPr="00AB29EB" w:rsidRDefault="006E4B12" w:rsidP="006E4B12">
      <w:pPr>
        <w:pStyle w:val="Paragraphedeliste"/>
        <w:numPr>
          <w:ilvl w:val="0"/>
          <w:numId w:val="8"/>
        </w:numPr>
        <w:spacing w:before="120" w:after="120" w:line="240" w:lineRule="auto"/>
        <w:rPr>
          <w:rFonts w:ascii="Arial" w:hAnsi="Arial" w:cs="Arial"/>
          <w:bCs/>
        </w:rPr>
      </w:pPr>
      <w:r>
        <w:rPr>
          <w:rFonts w:ascii="Arial" w:hAnsi="Arial" w:cs="Arial"/>
          <w:bCs/>
        </w:rPr>
        <w:t>Ces activités peuvent également être déplacées à l’extérieur si le cadre de votre exploitation s’y prête ;</w:t>
      </w:r>
    </w:p>
    <w:p w:rsidR="006E4B12" w:rsidRDefault="006E4B12" w:rsidP="006E4B12">
      <w:pPr>
        <w:spacing w:before="120" w:after="120" w:line="240" w:lineRule="auto"/>
        <w:rPr>
          <w:b/>
          <w:bCs/>
        </w:rPr>
      </w:pPr>
    </w:p>
    <w:p w:rsidR="006E4B12" w:rsidRDefault="006E4B12" w:rsidP="006E4B12">
      <w:pPr>
        <w:spacing w:before="120" w:after="120" w:line="240" w:lineRule="auto"/>
        <w:rPr>
          <w:b/>
          <w:bCs/>
        </w:rPr>
      </w:pPr>
      <w:r>
        <w:rPr>
          <w:b/>
          <w:bCs/>
        </w:rPr>
        <w:t>Pour l’accueil d’enfants</w:t>
      </w:r>
    </w:p>
    <w:p w:rsidR="006E4B12" w:rsidRPr="005641C4" w:rsidRDefault="006E4B12" w:rsidP="006E4B12">
      <w:pPr>
        <w:pStyle w:val="Paragraphedeliste"/>
        <w:numPr>
          <w:ilvl w:val="0"/>
          <w:numId w:val="8"/>
        </w:numPr>
        <w:spacing w:before="120" w:after="120" w:line="240" w:lineRule="auto"/>
        <w:rPr>
          <w:b/>
          <w:bCs/>
        </w:rPr>
      </w:pPr>
      <w:r>
        <w:rPr>
          <w:rFonts w:ascii="Arial" w:hAnsi="Arial" w:cs="Arial"/>
          <w:bCs/>
        </w:rPr>
        <w:t xml:space="preserve">Un référentiel spécifique est </w:t>
      </w:r>
      <w:r w:rsidR="00544AC8">
        <w:rPr>
          <w:rFonts w:ascii="Arial" w:hAnsi="Arial" w:cs="Arial"/>
          <w:bCs/>
        </w:rPr>
        <w:t>en cours d’élaboration</w:t>
      </w:r>
      <w:r>
        <w:rPr>
          <w:rFonts w:ascii="Arial" w:hAnsi="Arial" w:cs="Arial"/>
          <w:bCs/>
        </w:rPr>
        <w:t> ;</w:t>
      </w:r>
    </w:p>
    <w:p w:rsidR="005641C4" w:rsidRPr="005641C4" w:rsidRDefault="002A085E" w:rsidP="006E4B12">
      <w:pPr>
        <w:pStyle w:val="Paragraphedeliste"/>
        <w:numPr>
          <w:ilvl w:val="0"/>
          <w:numId w:val="8"/>
        </w:numPr>
        <w:spacing w:before="120" w:after="120" w:line="240" w:lineRule="auto"/>
        <w:rPr>
          <w:b/>
          <w:bCs/>
        </w:rPr>
      </w:pPr>
      <w:hyperlink r:id="rId9" w:history="1">
        <w:r w:rsidR="005641C4" w:rsidRPr="005641C4">
          <w:rPr>
            <w:rStyle w:val="Lienhypertexte"/>
            <w:rFonts w:ascii="Arial" w:hAnsi="Arial" w:cs="Arial"/>
            <w:bCs/>
          </w:rPr>
          <w:t>Expliquer le port du masque aux enfants </w:t>
        </w:r>
      </w:hyperlink>
      <w:r w:rsidR="005641C4">
        <w:rPr>
          <w:rFonts w:ascii="Arial" w:hAnsi="Arial" w:cs="Arial"/>
          <w:bCs/>
        </w:rPr>
        <w:t>, ressource CERPEA;</w:t>
      </w:r>
    </w:p>
    <w:p w:rsidR="005641C4" w:rsidRPr="006E4B12" w:rsidRDefault="002A085E" w:rsidP="006E4B12">
      <w:pPr>
        <w:pStyle w:val="Paragraphedeliste"/>
        <w:numPr>
          <w:ilvl w:val="0"/>
          <w:numId w:val="8"/>
        </w:numPr>
        <w:spacing w:before="120" w:after="120" w:line="240" w:lineRule="auto"/>
        <w:rPr>
          <w:b/>
          <w:bCs/>
        </w:rPr>
      </w:pPr>
      <w:hyperlink r:id="rId10" w:history="1">
        <w:r w:rsidR="005641C4" w:rsidRPr="005641C4">
          <w:rPr>
            <w:rStyle w:val="Lienhypertexte"/>
            <w:rFonts w:ascii="Arial" w:hAnsi="Arial" w:cs="Arial"/>
            <w:bCs/>
          </w:rPr>
          <w:t>Comptine pour le lavage des mains</w:t>
        </w:r>
      </w:hyperlink>
      <w:r w:rsidR="005641C4">
        <w:rPr>
          <w:rFonts w:ascii="Arial" w:hAnsi="Arial" w:cs="Arial"/>
          <w:bCs/>
        </w:rPr>
        <w:t xml:space="preserve"> , ressource CERPEA ;</w:t>
      </w:r>
    </w:p>
    <w:p w:rsidR="006E4B12" w:rsidRPr="006E4B12" w:rsidRDefault="006E4B12" w:rsidP="006E4B12">
      <w:pPr>
        <w:spacing w:before="120" w:after="120" w:line="240" w:lineRule="auto"/>
        <w:rPr>
          <w:b/>
          <w:bCs/>
        </w:rPr>
      </w:pPr>
    </w:p>
    <w:p w:rsidR="00EB2060" w:rsidRPr="00EB2060" w:rsidRDefault="006E4B12" w:rsidP="00EB2060">
      <w:pPr>
        <w:spacing w:before="120" w:after="120" w:line="240" w:lineRule="auto"/>
        <w:rPr>
          <w:bCs/>
          <w:lang w:val="fr"/>
        </w:rPr>
      </w:pPr>
      <w:r w:rsidRPr="00EB2060">
        <w:rPr>
          <w:noProof/>
          <w:color w:val="000000" w:themeColor="text1"/>
        </w:rPr>
        <mc:AlternateContent>
          <mc:Choice Requires="wps">
            <w:drawing>
              <wp:inline distT="0" distB="0" distL="0" distR="0" wp14:anchorId="1707E2B2" wp14:editId="24909617">
                <wp:extent cx="5731510" cy="958850"/>
                <wp:effectExtent l="0" t="0" r="21590" b="12700"/>
                <wp:docPr id="10" name="Zone de texte 10"/>
                <wp:cNvGraphicFramePr/>
                <a:graphic xmlns:a="http://schemas.openxmlformats.org/drawingml/2006/main">
                  <a:graphicData uri="http://schemas.microsoft.com/office/word/2010/wordprocessingShape">
                    <wps:wsp>
                      <wps:cNvSpPr txBox="1"/>
                      <wps:spPr>
                        <a:xfrm>
                          <a:off x="0" y="0"/>
                          <a:ext cx="5731510" cy="958850"/>
                        </a:xfrm>
                        <a:prstGeom prst="rect">
                          <a:avLst/>
                        </a:prstGeom>
                        <a:solidFill>
                          <a:sysClr val="window" lastClr="FFFFFF"/>
                        </a:solidFill>
                        <a:ln w="6350">
                          <a:solidFill>
                            <a:prstClr val="black"/>
                          </a:solidFill>
                        </a:ln>
                        <a:effectLst/>
                      </wps:spPr>
                      <wps:txbx>
                        <w:txbxContent>
                          <w:p w:rsidR="006E4B12" w:rsidRDefault="006E4B12" w:rsidP="006E4B12">
                            <w:pPr>
                              <w:jc w:val="both"/>
                              <w:rPr>
                                <w:color w:val="000000" w:themeColor="text1"/>
                              </w:rPr>
                            </w:pPr>
                            <w:r w:rsidRPr="00312611">
                              <w:rPr>
                                <w:b/>
                                <w:color w:val="000000" w:themeColor="text1"/>
                              </w:rPr>
                              <w:t>Conseil</w:t>
                            </w:r>
                          </w:p>
                          <w:p w:rsidR="006E4B12" w:rsidRPr="00480FE0" w:rsidRDefault="006E4B12" w:rsidP="006E4B12">
                            <w:pPr>
                              <w:pStyle w:val="Paragraphedeliste"/>
                              <w:numPr>
                                <w:ilvl w:val="0"/>
                                <w:numId w:val="23"/>
                              </w:numPr>
                              <w:spacing w:before="120" w:after="120" w:line="240" w:lineRule="auto"/>
                              <w:rPr>
                                <w:rFonts w:ascii="Arial" w:hAnsi="Arial" w:cs="Arial"/>
                                <w:b/>
                                <w:bCs/>
                              </w:rPr>
                            </w:pPr>
                            <w:r>
                              <w:rPr>
                                <w:rFonts w:ascii="Arial" w:hAnsi="Arial" w:cs="Arial"/>
                                <w:bCs/>
                              </w:rPr>
                              <w:t>Les consignes peuvent être expliqués ou rappelés de manière ludique pour les enfants, à travers des ateliers spécifiques (fabrication de masque), ou des jeux destinés à cet effet (p.ex. jeu de l’oie pour les consignes)</w:t>
                            </w:r>
                          </w:p>
                          <w:p w:rsidR="006E4B12" w:rsidRPr="00D60BE2" w:rsidRDefault="006E4B12" w:rsidP="006E4B12">
                            <w:pPr>
                              <w:rPr>
                                <w:color w:val="000000" w:themeColor="text1"/>
                              </w:rPr>
                            </w:pPr>
                          </w:p>
                          <w:p w:rsidR="006E4B12" w:rsidRDefault="006E4B12" w:rsidP="006E4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07E2B2" id="Zone de texte 10" o:spid="_x0000_s1033" type="#_x0000_t202" style="width:451.3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" fillcolor="window" strokeweight=".5pt">
                <v:textbox>
                  <w:txbxContent>
                    <w:p w:rsidR="006E4B12" w:rsidRDefault="006E4B12" w:rsidP="006E4B12">
                      <w:pPr>
                        <w:jc w:val="both"/>
                        <w:rPr>
                          <w:color w:val="000000" w:themeColor="text1"/>
                        </w:rPr>
                      </w:pPr>
                      <w:r w:rsidRPr="00312611">
                        <w:rPr>
                          <w:b/>
                          <w:color w:val="000000" w:themeColor="text1"/>
                        </w:rPr>
                        <w:t>Conseil</w:t>
                      </w:r>
                    </w:p>
                    <w:p w:rsidR="006E4B12" w:rsidRPr="00480FE0" w:rsidRDefault="006E4B12" w:rsidP="006E4B12">
                      <w:pPr>
                        <w:pStyle w:val="Paragraphedeliste"/>
                        <w:numPr>
                          <w:ilvl w:val="0"/>
                          <w:numId w:val="23"/>
                        </w:numPr>
                        <w:spacing w:before="120" w:after="120" w:line="240" w:lineRule="auto"/>
                        <w:rPr>
                          <w:rFonts w:ascii="Arial" w:hAnsi="Arial" w:cs="Arial"/>
                          <w:b/>
                          <w:bCs/>
                        </w:rPr>
                      </w:pPr>
                      <w:r>
                        <w:rPr>
                          <w:rFonts w:ascii="Arial" w:hAnsi="Arial" w:cs="Arial"/>
                          <w:bCs/>
                        </w:rPr>
                        <w:t>Les consignes peuvent être expliqués ou rappelés de manière ludique pour les enfants, à travers des ateliers spécifiques (fabrication de masque), ou des jeux destinés à cet effet (p.ex. jeu de l’oie pour les consignes)</w:t>
                      </w:r>
                    </w:p>
                    <w:p w:rsidR="006E4B12" w:rsidRPr="00D60BE2" w:rsidRDefault="006E4B12" w:rsidP="006E4B12">
                      <w:pPr>
                        <w:rPr>
                          <w:color w:val="000000" w:themeColor="text1"/>
                        </w:rPr>
                      </w:pPr>
                    </w:p>
                    <w:p w:rsidR="006E4B12" w:rsidRDefault="006E4B12" w:rsidP="006E4B12"/>
                  </w:txbxContent>
                </v:textbox>
                <w10:anchorlock/>
              </v:shape>
            </w:pict>
          </mc:Fallback>
        </mc:AlternateContent>
      </w:r>
    </w:p>
    <w:p w:rsidR="00EB2060" w:rsidRPr="00EB2060" w:rsidRDefault="00EB2060" w:rsidP="00EB2060">
      <w:pPr>
        <w:spacing w:before="120" w:after="120" w:line="240" w:lineRule="auto"/>
        <w:rPr>
          <w:bCs/>
          <w:lang w:val="fr"/>
        </w:rPr>
      </w:pPr>
    </w:p>
    <w:p w:rsidR="00EB2060" w:rsidRDefault="00EB2060" w:rsidP="00715383">
      <w:pPr>
        <w:spacing w:before="120" w:after="120" w:line="240" w:lineRule="auto"/>
        <w:rPr>
          <w:b/>
          <w:bCs/>
        </w:rPr>
      </w:pPr>
    </w:p>
    <w:p w:rsidR="00957E38" w:rsidRDefault="00957E38" w:rsidP="00715383">
      <w:pPr>
        <w:spacing w:before="120" w:after="120" w:line="240" w:lineRule="auto"/>
        <w:rPr>
          <w:b/>
          <w:bCs/>
        </w:rPr>
      </w:pPr>
    </w:p>
    <w:p w:rsidR="00957E38" w:rsidRDefault="00957E38" w:rsidP="00715383">
      <w:pPr>
        <w:spacing w:before="120" w:after="120" w:line="240" w:lineRule="auto"/>
        <w:rPr>
          <w:b/>
          <w:bCs/>
        </w:rPr>
      </w:pPr>
    </w:p>
    <w:p w:rsidR="00957E38" w:rsidRDefault="00957E38" w:rsidP="00715383">
      <w:pPr>
        <w:spacing w:before="120" w:after="120" w:line="240" w:lineRule="auto"/>
        <w:rPr>
          <w:b/>
          <w:bCs/>
        </w:rPr>
      </w:pPr>
    </w:p>
    <w:p w:rsidR="00957E38" w:rsidRPr="00715383" w:rsidRDefault="00957E38" w:rsidP="00715383">
      <w:pPr>
        <w:spacing w:before="120" w:after="120" w:line="240" w:lineRule="auto"/>
        <w:rPr>
          <w:b/>
          <w:bCs/>
        </w:rPr>
      </w:pPr>
      <w:r w:rsidRPr="00EB2060">
        <w:rPr>
          <w:noProof/>
          <w:color w:val="000000" w:themeColor="text1"/>
        </w:rPr>
        <w:lastRenderedPageBreak/>
        <mc:AlternateContent>
          <mc:Choice Requires="wps">
            <w:drawing>
              <wp:inline distT="0" distB="0" distL="0" distR="0" wp14:anchorId="093DE3BA" wp14:editId="26561AE8">
                <wp:extent cx="5731510" cy="7874000"/>
                <wp:effectExtent l="0" t="0" r="21590" b="12700"/>
                <wp:docPr id="3" name="Zone de texte 3"/>
                <wp:cNvGraphicFramePr/>
                <a:graphic xmlns:a="http://schemas.openxmlformats.org/drawingml/2006/main">
                  <a:graphicData uri="http://schemas.microsoft.com/office/word/2010/wordprocessingShape">
                    <wps:wsp>
                      <wps:cNvSpPr txBox="1"/>
                      <wps:spPr>
                        <a:xfrm>
                          <a:off x="0" y="0"/>
                          <a:ext cx="5731510" cy="7874000"/>
                        </a:xfrm>
                        <a:prstGeom prst="rect">
                          <a:avLst/>
                        </a:prstGeom>
                        <a:solidFill>
                          <a:sysClr val="window" lastClr="FFFFFF"/>
                        </a:solidFill>
                        <a:ln w="6350">
                          <a:solidFill>
                            <a:prstClr val="black"/>
                          </a:solidFill>
                        </a:ln>
                        <a:effectLst/>
                      </wps:spPr>
                      <wps:txbx>
                        <w:txbxContent>
                          <w:p w:rsidR="00957E38" w:rsidRDefault="00957E38" w:rsidP="00957E38">
                            <w:pPr>
                              <w:rPr>
                                <w:b/>
                                <w:color w:val="000000" w:themeColor="text1"/>
                              </w:rPr>
                            </w:pPr>
                            <w:r>
                              <w:rPr>
                                <w:b/>
                                <w:color w:val="000000" w:themeColor="text1"/>
                              </w:rPr>
                              <w:t>Votre plan d’adaptation</w:t>
                            </w:r>
                          </w:p>
                          <w:p w:rsidR="00957E38" w:rsidRPr="00B84C62" w:rsidRDefault="00957E38" w:rsidP="00957E38">
                            <w:pPr>
                              <w:rPr>
                                <w:b/>
                                <w:color w:val="000000" w:themeColor="text1"/>
                              </w:rPr>
                            </w:pPr>
                          </w:p>
                          <w:p w:rsidR="00957E38" w:rsidRDefault="00957E38" w:rsidP="00957E38">
                            <w:pPr>
                              <w:pStyle w:val="Paragraphedeliste"/>
                              <w:numPr>
                                <w:ilvl w:val="0"/>
                                <w:numId w:val="24"/>
                              </w:numPr>
                              <w:rPr>
                                <w:rFonts w:ascii="Arial" w:hAnsi="Arial" w:cs="Arial"/>
                                <w:color w:val="000000" w:themeColor="text1"/>
                              </w:rPr>
                            </w:pPr>
                            <w:r w:rsidRPr="00957E38">
                              <w:rPr>
                                <w:rFonts w:ascii="Arial" w:hAnsi="Arial" w:cs="Arial"/>
                                <w:color w:val="000000" w:themeColor="text1"/>
                              </w:rPr>
                              <w:t>Avant l’arrivée des visiteurs</w:t>
                            </w: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Pr="00957E38" w:rsidRDefault="00957E38" w:rsidP="00957E38">
                            <w:pPr>
                              <w:rPr>
                                <w:color w:val="000000" w:themeColor="text1"/>
                              </w:rPr>
                            </w:pPr>
                          </w:p>
                          <w:p w:rsidR="00957E38" w:rsidRDefault="00957E38" w:rsidP="00957E38">
                            <w:pPr>
                              <w:pStyle w:val="Paragraphedeliste"/>
                              <w:numPr>
                                <w:ilvl w:val="0"/>
                                <w:numId w:val="24"/>
                              </w:numPr>
                              <w:rPr>
                                <w:rFonts w:ascii="Arial" w:hAnsi="Arial" w:cs="Arial"/>
                                <w:color w:val="000000" w:themeColor="text1"/>
                              </w:rPr>
                            </w:pPr>
                            <w:r w:rsidRPr="00957E38">
                              <w:rPr>
                                <w:rFonts w:ascii="Arial" w:hAnsi="Arial" w:cs="Arial"/>
                                <w:color w:val="000000" w:themeColor="text1"/>
                              </w:rPr>
                              <w:t xml:space="preserve">Pendant la visite </w:t>
                            </w: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Pr="00957E38" w:rsidRDefault="00957E38" w:rsidP="00957E38">
                            <w:pPr>
                              <w:rPr>
                                <w:color w:val="000000" w:themeColor="text1"/>
                              </w:rPr>
                            </w:pPr>
                          </w:p>
                          <w:p w:rsidR="00957E38" w:rsidRPr="00957E38" w:rsidRDefault="00957E38" w:rsidP="00957E38">
                            <w:pPr>
                              <w:pStyle w:val="Paragraphedeliste"/>
                              <w:numPr>
                                <w:ilvl w:val="0"/>
                                <w:numId w:val="24"/>
                              </w:numPr>
                              <w:rPr>
                                <w:rFonts w:ascii="Arial" w:hAnsi="Arial" w:cs="Arial"/>
                                <w:color w:val="000000" w:themeColor="text1"/>
                              </w:rPr>
                            </w:pPr>
                            <w:r w:rsidRPr="00957E38">
                              <w:rPr>
                                <w:rFonts w:ascii="Arial" w:hAnsi="Arial" w:cs="Arial"/>
                                <w:color w:val="000000" w:themeColor="text1"/>
                              </w:rPr>
                              <w:t>Après la visite</w:t>
                            </w:r>
                          </w:p>
                          <w:p w:rsidR="00957E38" w:rsidRDefault="00957E38" w:rsidP="00957E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3DE3BA" id="Zone de texte 3" o:spid="_x0000_s1034" type="#_x0000_t202" style="width:451.3pt;height:6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" fillcolor="window" strokeweight=".5pt">
                <v:textbox>
                  <w:txbxContent>
                    <w:p w:rsidR="00957E38" w:rsidRDefault="00957E38" w:rsidP="00957E38">
                      <w:pPr>
                        <w:rPr>
                          <w:b/>
                          <w:color w:val="000000" w:themeColor="text1"/>
                        </w:rPr>
                      </w:pPr>
                      <w:r>
                        <w:rPr>
                          <w:b/>
                          <w:color w:val="000000" w:themeColor="text1"/>
                        </w:rPr>
                        <w:t>Votre plan d’adaptation</w:t>
                      </w:r>
                    </w:p>
                    <w:p w:rsidR="00957E38" w:rsidRPr="00B84C62" w:rsidRDefault="00957E38" w:rsidP="00957E38">
                      <w:pPr>
                        <w:rPr>
                          <w:b/>
                          <w:color w:val="000000" w:themeColor="text1"/>
                        </w:rPr>
                      </w:pPr>
                    </w:p>
                    <w:p w:rsidR="00957E38" w:rsidRDefault="00957E38" w:rsidP="00957E38">
                      <w:pPr>
                        <w:pStyle w:val="Paragraphedeliste"/>
                        <w:numPr>
                          <w:ilvl w:val="0"/>
                          <w:numId w:val="24"/>
                        </w:numPr>
                        <w:rPr>
                          <w:rFonts w:ascii="Arial" w:hAnsi="Arial" w:cs="Arial"/>
                          <w:color w:val="000000" w:themeColor="text1"/>
                        </w:rPr>
                      </w:pPr>
                      <w:r w:rsidRPr="00957E38">
                        <w:rPr>
                          <w:rFonts w:ascii="Arial" w:hAnsi="Arial" w:cs="Arial"/>
                          <w:color w:val="000000" w:themeColor="text1"/>
                        </w:rPr>
                        <w:t>Avant l’arrivée des visiteurs</w:t>
                      </w: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Pr="00957E38" w:rsidRDefault="00957E38" w:rsidP="00957E38">
                      <w:pPr>
                        <w:rPr>
                          <w:color w:val="000000" w:themeColor="text1"/>
                        </w:rPr>
                      </w:pPr>
                    </w:p>
                    <w:p w:rsidR="00957E38" w:rsidRDefault="00957E38" w:rsidP="00957E38">
                      <w:pPr>
                        <w:pStyle w:val="Paragraphedeliste"/>
                        <w:numPr>
                          <w:ilvl w:val="0"/>
                          <w:numId w:val="24"/>
                        </w:numPr>
                        <w:rPr>
                          <w:rFonts w:ascii="Arial" w:hAnsi="Arial" w:cs="Arial"/>
                          <w:color w:val="000000" w:themeColor="text1"/>
                        </w:rPr>
                      </w:pPr>
                      <w:r w:rsidRPr="00957E38">
                        <w:rPr>
                          <w:rFonts w:ascii="Arial" w:hAnsi="Arial" w:cs="Arial"/>
                          <w:color w:val="000000" w:themeColor="text1"/>
                        </w:rPr>
                        <w:t xml:space="preserve">Pendant la visite </w:t>
                      </w: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Default="00957E38" w:rsidP="00957E38">
                      <w:pPr>
                        <w:rPr>
                          <w:color w:val="000000" w:themeColor="text1"/>
                        </w:rPr>
                      </w:pPr>
                    </w:p>
                    <w:p w:rsidR="00957E38" w:rsidRPr="00957E38" w:rsidRDefault="00957E38" w:rsidP="00957E38">
                      <w:pPr>
                        <w:rPr>
                          <w:color w:val="000000" w:themeColor="text1"/>
                        </w:rPr>
                      </w:pPr>
                    </w:p>
                    <w:p w:rsidR="00957E38" w:rsidRPr="00957E38" w:rsidRDefault="00957E38" w:rsidP="00957E38">
                      <w:pPr>
                        <w:pStyle w:val="Paragraphedeliste"/>
                        <w:numPr>
                          <w:ilvl w:val="0"/>
                          <w:numId w:val="24"/>
                        </w:numPr>
                        <w:rPr>
                          <w:rFonts w:ascii="Arial" w:hAnsi="Arial" w:cs="Arial"/>
                          <w:color w:val="000000" w:themeColor="text1"/>
                        </w:rPr>
                      </w:pPr>
                      <w:r w:rsidRPr="00957E38">
                        <w:rPr>
                          <w:rFonts w:ascii="Arial" w:hAnsi="Arial" w:cs="Arial"/>
                          <w:color w:val="000000" w:themeColor="text1"/>
                        </w:rPr>
                        <w:t>Après la visite</w:t>
                      </w:r>
                    </w:p>
                    <w:p w:rsidR="00957E38" w:rsidRDefault="00957E38" w:rsidP="00957E38"/>
                  </w:txbxContent>
                </v:textbox>
                <w10:anchorlock/>
              </v:shape>
            </w:pict>
          </mc:Fallback>
        </mc:AlternateContent>
      </w:r>
    </w:p>
    <w:sectPr w:rsidR="00957E38" w:rsidRPr="00715383">
      <w:headerReference w:type="even" r:id="rId11"/>
      <w:headerReference w:type="default" r:id="rId12"/>
      <w:footerReference w:type="default" r:id="rId13"/>
      <w:headerReference w:type="first" r:id="rId14"/>
      <w:pgSz w:w="11906" w:h="16838"/>
      <w:pgMar w:top="1440"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85E" w:rsidRDefault="002A085E" w:rsidP="00DA3B4D">
      <w:pPr>
        <w:spacing w:line="240" w:lineRule="auto"/>
      </w:pPr>
      <w:r>
        <w:separator/>
      </w:r>
    </w:p>
  </w:endnote>
  <w:endnote w:type="continuationSeparator" w:id="0">
    <w:p w:rsidR="002A085E" w:rsidRDefault="002A085E" w:rsidP="00DA3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95866"/>
      <w:docPartObj>
        <w:docPartGallery w:val="Page Numbers (Bottom of Page)"/>
        <w:docPartUnique/>
      </w:docPartObj>
    </w:sdtPr>
    <w:sdtEndPr/>
    <w:sdtContent>
      <w:p w:rsidR="00DA3B4D" w:rsidRDefault="00DA3B4D">
        <w:pPr>
          <w:pStyle w:val="Pieddepage"/>
          <w:jc w:val="right"/>
        </w:pPr>
        <w:r>
          <w:fldChar w:fldCharType="begin"/>
        </w:r>
        <w:r>
          <w:instrText>PAGE   \* MERGEFORMAT</w:instrText>
        </w:r>
        <w:r>
          <w:fldChar w:fldCharType="separate"/>
        </w:r>
        <w:r w:rsidR="00A95696">
          <w:rPr>
            <w:noProof/>
          </w:rPr>
          <w:t>1</w:t>
        </w:r>
        <w:r>
          <w:fldChar w:fldCharType="end"/>
        </w:r>
      </w:p>
    </w:sdtContent>
  </w:sdt>
  <w:p w:rsidR="00DA3B4D" w:rsidRDefault="00DA3B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85E" w:rsidRDefault="002A085E" w:rsidP="00DA3B4D">
      <w:pPr>
        <w:spacing w:line="240" w:lineRule="auto"/>
      </w:pPr>
      <w:r>
        <w:separator/>
      </w:r>
    </w:p>
  </w:footnote>
  <w:footnote w:type="continuationSeparator" w:id="0">
    <w:p w:rsidR="002A085E" w:rsidRDefault="002A085E" w:rsidP="00DA3B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34" w:rsidRDefault="00A210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noProof/>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P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357AD" w:rsidRDefault="008357AD">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5641C4">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641C4" w:rsidRDefault="00130F8B">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rPr>
      <w:drawing>
        <wp:inline distT="0" distB="0" distL="0" distR="0" wp14:anchorId="0DFE9CA0" wp14:editId="7BCB52B4">
          <wp:extent cx="641350" cy="665705"/>
          <wp:effectExtent l="0" t="0" r="6350" b="1270"/>
          <wp:docPr id="13" name="Image 13" descr="C:\Users\krierm75n\Downloads\logo_CA_Reseau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erm75n\Downloads\logo_CA_Reseau_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65705"/>
                  </a:xfrm>
                  <a:prstGeom prst="rect">
                    <a:avLst/>
                  </a:prstGeom>
                  <a:noFill/>
                  <a:ln>
                    <a:noFill/>
                  </a:ln>
                </pic:spPr>
              </pic:pic>
            </a:graphicData>
          </a:graphic>
        </wp:inline>
      </w:drawing>
    </w:r>
    <w:r>
      <w:rPr>
        <w:noProof/>
      </w:rPr>
      <w:drawing>
        <wp:inline distT="0" distB="0" distL="0" distR="0" wp14:anchorId="4230C684" wp14:editId="643C8AFF">
          <wp:extent cx="713105" cy="78676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p w:rsidR="00065C71" w:rsidRDefault="00065C71">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65C71" w:rsidRDefault="00065C71">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65C71" w:rsidRDefault="00065C71">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65C71" w:rsidRDefault="00065C71">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65C71" w:rsidRDefault="00065C71">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65C71" w:rsidRDefault="00065C71">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65C71" w:rsidRDefault="00065C71">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65C71" w:rsidRDefault="00065C71">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65C71" w:rsidRDefault="00065C71">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65C71" w:rsidRDefault="00065C71">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65C71" w:rsidRDefault="00065C71">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30F8B" w:rsidRDefault="00130F8B">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30F8B" w:rsidRDefault="00130F8B">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30F8B" w:rsidRDefault="00130F8B">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30F8B" w:rsidRDefault="00130F8B">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30F8B" w:rsidRDefault="00130F8B">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30F8B" w:rsidRDefault="00130F8B">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30F8B" w:rsidRDefault="00130F8B">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30F8B" w:rsidRDefault="00130F8B">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30F8B" w:rsidRDefault="00130F8B">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30F8B" w:rsidRPr="008357AD" w:rsidRDefault="00130F8B">
    <w:pPr>
      <w:pStyle w:val="En-tt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A3B4D" w:rsidRDefault="00DA3B4D">
    <w:pPr>
      <w:pStyle w:val="En-tte"/>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658C03EB" wp14:editId="477F2F1A">
          <wp:extent cx="5556250" cy="6337300"/>
          <wp:effectExtent l="0" t="0" r="6350" b="6350"/>
          <wp:docPr id="6" name="Image 6" descr="C:\Users\krierm75n\Downloads\logo_CA_France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erm75n\Downloads\logo_CA_France_quadr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56250" cy="6337300"/>
                  </a:xfrm>
                  <a:prstGeom prst="rect">
                    <a:avLst/>
                  </a:prstGeom>
                  <a:noFill/>
                  <a:ln>
                    <a:noFill/>
                  </a:ln>
                </pic:spPr>
              </pic:pic>
            </a:graphicData>
          </a:graphic>
        </wp:inline>
      </w:drawing>
    </w:r>
    <w:r w:rsidR="00A95696">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5554980" cy="6339840"/>
          <wp:effectExtent l="0" t="0" r="7620" b="3810"/>
          <wp:docPr id="12" name="Image 1" descr="logo_CA_Franc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A_France_quad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54980" cy="6339840"/>
                  </a:xfrm>
                  <a:prstGeom prst="rect">
                    <a:avLst/>
                  </a:prstGeom>
                  <a:noFill/>
                  <a:ln>
                    <a:noFill/>
                  </a:ln>
                </pic:spPr>
              </pic:pic>
            </a:graphicData>
          </a:graphic>
        </wp:inline>
      </w:drawing>
    </w:r>
    <w:r>
      <w:rPr>
        <w:noProof/>
      </w:rPr>
      <w:drawing>
        <wp:inline distT="0" distB="0" distL="0" distR="0" wp14:anchorId="753EE563" wp14:editId="08F30B38">
          <wp:extent cx="5556250" cy="6337300"/>
          <wp:effectExtent l="0" t="0" r="6350" b="6350"/>
          <wp:docPr id="5" name="Image 5" descr="C:\Users\krierm75n\Downloads\logo_CA_France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erm75n\Downloads\logo_CA_France_quadr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56250" cy="6337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34" w:rsidRDefault="00A210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37B68"/>
    <w:multiLevelType w:val="multilevel"/>
    <w:tmpl w:val="3E8499D4"/>
    <w:lvl w:ilvl="0">
      <w:start w:val="1"/>
      <w:numFmt w:val="decimal"/>
      <w:lvlText w:val="%1."/>
      <w:lvlJc w:val="left"/>
      <w:pPr>
        <w:ind w:left="370" w:hanging="370"/>
      </w:pPr>
      <w:rPr>
        <w:rFonts w:hint="default"/>
      </w:rPr>
    </w:lvl>
    <w:lvl w:ilvl="1">
      <w:start w:val="4"/>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 w15:restartNumberingAfterBreak="0">
    <w:nsid w:val="225F5A35"/>
    <w:multiLevelType w:val="hybridMultilevel"/>
    <w:tmpl w:val="BF8007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BC2BD7"/>
    <w:multiLevelType w:val="hybridMultilevel"/>
    <w:tmpl w:val="ADE01808"/>
    <w:lvl w:ilvl="0" w:tplc="FD867F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50575D"/>
    <w:multiLevelType w:val="multilevel"/>
    <w:tmpl w:val="96D04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6C5F62"/>
    <w:multiLevelType w:val="hybridMultilevel"/>
    <w:tmpl w:val="93FEEAE0"/>
    <w:lvl w:ilvl="0" w:tplc="20D014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D16874"/>
    <w:multiLevelType w:val="hybridMultilevel"/>
    <w:tmpl w:val="55D0686C"/>
    <w:lvl w:ilvl="0" w:tplc="E5C0A144">
      <w:start w:val="2"/>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5322B1"/>
    <w:multiLevelType w:val="multilevel"/>
    <w:tmpl w:val="208C13BA"/>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3993FDD"/>
    <w:multiLevelType w:val="multilevel"/>
    <w:tmpl w:val="7EB0B612"/>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B72CD2"/>
    <w:multiLevelType w:val="hybridMultilevel"/>
    <w:tmpl w:val="6B9CE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CA612B"/>
    <w:multiLevelType w:val="hybridMultilevel"/>
    <w:tmpl w:val="08CE1EDC"/>
    <w:lvl w:ilvl="0" w:tplc="C02E3D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F351DB"/>
    <w:multiLevelType w:val="multilevel"/>
    <w:tmpl w:val="30E8A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77286E"/>
    <w:multiLevelType w:val="hybridMultilevel"/>
    <w:tmpl w:val="A0742B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D57163"/>
    <w:multiLevelType w:val="multilevel"/>
    <w:tmpl w:val="4AD8A336"/>
    <w:lvl w:ilvl="0">
      <w:start w:val="1"/>
      <w:numFmt w:val="bullet"/>
      <w:lvlText w:val="-"/>
      <w:lvlJc w:val="left"/>
      <w:pPr>
        <w:ind w:left="720" w:hanging="360"/>
      </w:pPr>
      <w:rPr>
        <w:rFonts w:ascii="OpenSymbol" w:hAnsi="OpenSymbol" w:cs="OpenSymbol" w:hint="default"/>
        <w:b/>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514C13E3"/>
    <w:multiLevelType w:val="hybridMultilevel"/>
    <w:tmpl w:val="5EEE5A9E"/>
    <w:lvl w:ilvl="0" w:tplc="EC2E4F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CD4B4C"/>
    <w:multiLevelType w:val="multilevel"/>
    <w:tmpl w:val="DFD454BE"/>
    <w:lvl w:ilvl="0">
      <w:start w:val="2"/>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F68562D"/>
    <w:multiLevelType w:val="multilevel"/>
    <w:tmpl w:val="7A5801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62D17B2"/>
    <w:multiLevelType w:val="multilevel"/>
    <w:tmpl w:val="A0264A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7FD2B42"/>
    <w:multiLevelType w:val="multilevel"/>
    <w:tmpl w:val="5E7C291A"/>
    <w:lvl w:ilvl="0">
      <w:start w:val="11"/>
      <w:numFmt w:val="bullet"/>
      <w:lvlText w:val=""/>
      <w:lvlJc w:val="left"/>
      <w:pPr>
        <w:ind w:left="720" w:hanging="360"/>
      </w:pPr>
      <w:rPr>
        <w:rFonts w:ascii="Wingdings"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895729D"/>
    <w:multiLevelType w:val="multilevel"/>
    <w:tmpl w:val="8AD0EE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EB2041F"/>
    <w:multiLevelType w:val="hybridMultilevel"/>
    <w:tmpl w:val="30B4E9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F52B0C"/>
    <w:multiLevelType w:val="multilevel"/>
    <w:tmpl w:val="5F78FA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55F1860"/>
    <w:multiLevelType w:val="multilevel"/>
    <w:tmpl w:val="884EA3DC"/>
    <w:lvl w:ilvl="0">
      <w:start w:val="3"/>
      <w:numFmt w:val="decimal"/>
      <w:lvlText w:val="%1."/>
      <w:lvlJc w:val="left"/>
      <w:pPr>
        <w:ind w:left="370" w:hanging="3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C2159E5"/>
    <w:multiLevelType w:val="hybridMultilevel"/>
    <w:tmpl w:val="EE2EF9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966AA5"/>
    <w:multiLevelType w:val="multilevel"/>
    <w:tmpl w:val="2208F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23"/>
  </w:num>
  <w:num w:numId="3">
    <w:abstractNumId w:val="20"/>
  </w:num>
  <w:num w:numId="4">
    <w:abstractNumId w:val="17"/>
  </w:num>
  <w:num w:numId="5">
    <w:abstractNumId w:val="3"/>
  </w:num>
  <w:num w:numId="6">
    <w:abstractNumId w:val="10"/>
  </w:num>
  <w:num w:numId="7">
    <w:abstractNumId w:val="15"/>
  </w:num>
  <w:num w:numId="8">
    <w:abstractNumId w:val="14"/>
  </w:num>
  <w:num w:numId="9">
    <w:abstractNumId w:val="18"/>
  </w:num>
  <w:num w:numId="10">
    <w:abstractNumId w:val="16"/>
  </w:num>
  <w:num w:numId="11">
    <w:abstractNumId w:val="8"/>
  </w:num>
  <w:num w:numId="12">
    <w:abstractNumId w:val="2"/>
  </w:num>
  <w:num w:numId="13">
    <w:abstractNumId w:val="13"/>
  </w:num>
  <w:num w:numId="14">
    <w:abstractNumId w:val="4"/>
  </w:num>
  <w:num w:numId="15">
    <w:abstractNumId w:val="9"/>
  </w:num>
  <w:num w:numId="16">
    <w:abstractNumId w:val="7"/>
  </w:num>
  <w:num w:numId="17">
    <w:abstractNumId w:val="0"/>
  </w:num>
  <w:num w:numId="18">
    <w:abstractNumId w:val="6"/>
  </w:num>
  <w:num w:numId="19">
    <w:abstractNumId w:val="21"/>
  </w:num>
  <w:num w:numId="20">
    <w:abstractNumId w:val="11"/>
  </w:num>
  <w:num w:numId="21">
    <w:abstractNumId w:val="5"/>
  </w:num>
  <w:num w:numId="22">
    <w:abstractNumId w:val="19"/>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5A"/>
    <w:rsid w:val="00013BE1"/>
    <w:rsid w:val="00065C71"/>
    <w:rsid w:val="000A0416"/>
    <w:rsid w:val="000A4E35"/>
    <w:rsid w:val="00106B2D"/>
    <w:rsid w:val="00130F8B"/>
    <w:rsid w:val="001558B7"/>
    <w:rsid w:val="00164AFA"/>
    <w:rsid w:val="001C39DD"/>
    <w:rsid w:val="002A085E"/>
    <w:rsid w:val="00382A0E"/>
    <w:rsid w:val="003E5735"/>
    <w:rsid w:val="00420205"/>
    <w:rsid w:val="00455D31"/>
    <w:rsid w:val="004A2E75"/>
    <w:rsid w:val="004F5A77"/>
    <w:rsid w:val="00517346"/>
    <w:rsid w:val="00544AC8"/>
    <w:rsid w:val="005641C4"/>
    <w:rsid w:val="005E2D42"/>
    <w:rsid w:val="006E4B12"/>
    <w:rsid w:val="00715383"/>
    <w:rsid w:val="00775318"/>
    <w:rsid w:val="007801CF"/>
    <w:rsid w:val="007C0E5A"/>
    <w:rsid w:val="008357AD"/>
    <w:rsid w:val="008F3626"/>
    <w:rsid w:val="00905035"/>
    <w:rsid w:val="00923D5D"/>
    <w:rsid w:val="00957E38"/>
    <w:rsid w:val="00981466"/>
    <w:rsid w:val="009A0507"/>
    <w:rsid w:val="00A21034"/>
    <w:rsid w:val="00A95696"/>
    <w:rsid w:val="00AB29EB"/>
    <w:rsid w:val="00AC00A4"/>
    <w:rsid w:val="00B301A1"/>
    <w:rsid w:val="00B32C10"/>
    <w:rsid w:val="00B45F2D"/>
    <w:rsid w:val="00B523BA"/>
    <w:rsid w:val="00C3021B"/>
    <w:rsid w:val="00C4257E"/>
    <w:rsid w:val="00D53B9D"/>
    <w:rsid w:val="00D71696"/>
    <w:rsid w:val="00DA2ED4"/>
    <w:rsid w:val="00DA3B4D"/>
    <w:rsid w:val="00E1226B"/>
    <w:rsid w:val="00E246E1"/>
    <w:rsid w:val="00E47CE3"/>
    <w:rsid w:val="00E76364"/>
    <w:rsid w:val="00EB2060"/>
    <w:rsid w:val="00F46D68"/>
    <w:rsid w:val="00F4791E"/>
    <w:rsid w:val="00FA3ED4"/>
    <w:rsid w:val="00FD3F68"/>
    <w:rsid w:val="00FF722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DC1BBE-DF1A-4955-AC78-D38387C7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itre1">
    <w:name w:val="heading 1"/>
    <w:basedOn w:val="Normal"/>
    <w:next w:val="Normal"/>
    <w:qFormat/>
    <w:pPr>
      <w:keepNext/>
      <w:keepLines/>
      <w:spacing w:before="400" w:after="120"/>
      <w:outlineLvl w:val="0"/>
    </w:pPr>
    <w:rPr>
      <w:sz w:val="40"/>
      <w:szCs w:val="40"/>
    </w:rPr>
  </w:style>
  <w:style w:type="paragraph" w:styleId="Titre2">
    <w:name w:val="heading 2"/>
    <w:basedOn w:val="Normal"/>
    <w:next w:val="Normal"/>
    <w:qFormat/>
    <w:pPr>
      <w:keepNext/>
      <w:keepLines/>
      <w:spacing w:before="360" w:after="120"/>
      <w:outlineLvl w:val="1"/>
    </w:pPr>
    <w:rPr>
      <w:sz w:val="32"/>
      <w:szCs w:val="32"/>
    </w:rPr>
  </w:style>
  <w:style w:type="paragraph" w:styleId="Titre3">
    <w:name w:val="heading 3"/>
    <w:basedOn w:val="Normal"/>
    <w:next w:val="Normal"/>
    <w:qFormat/>
    <w:pPr>
      <w:keepNext/>
      <w:keepLines/>
      <w:spacing w:before="320" w:after="80"/>
      <w:outlineLvl w:val="2"/>
    </w:pPr>
    <w:rPr>
      <w:color w:val="434343"/>
      <w:sz w:val="28"/>
      <w:szCs w:val="28"/>
    </w:rPr>
  </w:style>
  <w:style w:type="paragraph" w:styleId="Titre4">
    <w:name w:val="heading 4"/>
    <w:basedOn w:val="Normal"/>
    <w:next w:val="Normal"/>
    <w:qFormat/>
    <w:pPr>
      <w:keepNext/>
      <w:keepLines/>
      <w:spacing w:before="280" w:after="80"/>
      <w:outlineLvl w:val="3"/>
    </w:pPr>
    <w:rPr>
      <w:color w:val="666666"/>
      <w:sz w:val="24"/>
      <w:szCs w:val="24"/>
    </w:rPr>
  </w:style>
  <w:style w:type="paragraph" w:styleId="Titre5">
    <w:name w:val="heading 5"/>
    <w:basedOn w:val="Normal"/>
    <w:next w:val="Normal"/>
    <w:qFormat/>
    <w:pPr>
      <w:keepNext/>
      <w:keepLines/>
      <w:spacing w:before="240" w:after="80"/>
      <w:outlineLvl w:val="4"/>
    </w:pPr>
    <w:rPr>
      <w:color w:val="666666"/>
    </w:rPr>
  </w:style>
  <w:style w:type="paragraph" w:styleId="Titre6">
    <w:name w:val="heading 6"/>
    <w:basedOn w:val="Normal"/>
    <w:next w:val="Normal"/>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9304D9"/>
    <w:rPr>
      <w:color w:val="0000FF"/>
      <w:u w:val="single"/>
    </w:rPr>
  </w:style>
  <w:style w:type="character" w:styleId="lev">
    <w:name w:val="Strong"/>
    <w:basedOn w:val="Policepardfaut"/>
    <w:uiPriority w:val="22"/>
    <w:qFormat/>
    <w:rsid w:val="009304D9"/>
    <w:rPr>
      <w:b/>
      <w:bCs/>
    </w:rPr>
  </w:style>
  <w:style w:type="character" w:styleId="Lienhypertextesuivivisit">
    <w:name w:val="FollowedHyperlink"/>
    <w:basedOn w:val="Policepardfaut"/>
    <w:uiPriority w:val="99"/>
    <w:semiHidden/>
    <w:unhideWhenUsed/>
    <w:qFormat/>
    <w:rsid w:val="009304D9"/>
    <w:rPr>
      <w:color w:val="800080" w:themeColor="followedHyperlink"/>
      <w:u w:val="single"/>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Arial" w:hAnsi="Arial"/>
      <w:b/>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Arial" w:hAnsi="Arial" w:cs="Courier New"/>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eastAsia="Cambria"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rFonts w:ascii="Arial" w:eastAsia="Arial" w:hAnsi="Arial"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Arial"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Arial" w:hAnsi="Arial" w:cs="Courier New"/>
      <w:b/>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sz w:val="20"/>
      <w:szCs w:val="20"/>
      <w:highlight w:val="yellow"/>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keepLines/>
      <w:spacing w:after="60"/>
    </w:pPr>
    <w:rPr>
      <w:sz w:val="52"/>
      <w:szCs w:val="52"/>
    </w:rPr>
  </w:style>
  <w:style w:type="paragraph" w:styleId="Corpsdetexte">
    <w:name w:val="Body Text"/>
    <w:basedOn w:val="Normal"/>
    <w:pPr>
      <w:spacing w:after="14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Sous-titre">
    <w:name w:val="Subtitle"/>
    <w:basedOn w:val="Normal"/>
    <w:next w:val="Normal"/>
    <w:qFormat/>
    <w:pPr>
      <w:keepNext/>
      <w:keepLines/>
      <w:spacing w:after="320"/>
    </w:pPr>
    <w:rPr>
      <w:color w:val="666666"/>
      <w:sz w:val="30"/>
      <w:szCs w:val="30"/>
    </w:rPr>
  </w:style>
  <w:style w:type="paragraph" w:styleId="Paragraphedeliste">
    <w:name w:val="List Paragraph"/>
    <w:basedOn w:val="Normal"/>
    <w:uiPriority w:val="34"/>
    <w:qFormat/>
    <w:rsid w:val="009304D9"/>
    <w:pPr>
      <w:spacing w:after="160" w:line="259" w:lineRule="auto"/>
      <w:ind w:left="720"/>
      <w:contextualSpacing/>
    </w:pPr>
    <w:rPr>
      <w:rFonts w:asciiTheme="minorHAnsi" w:eastAsiaTheme="minorHAnsi" w:hAnsiTheme="minorHAnsi" w:cstheme="minorBidi"/>
      <w:lang w:eastAsia="en-US"/>
    </w:rPr>
  </w:style>
  <w:style w:type="table" w:customStyle="1" w:styleId="TableNormal">
    <w:name w:val="Table Normal"/>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C3021B"/>
    <w:rPr>
      <w:sz w:val="16"/>
      <w:szCs w:val="16"/>
    </w:rPr>
  </w:style>
  <w:style w:type="paragraph" w:styleId="Commentaire">
    <w:name w:val="annotation text"/>
    <w:basedOn w:val="Normal"/>
    <w:link w:val="CommentaireCar"/>
    <w:uiPriority w:val="99"/>
    <w:semiHidden/>
    <w:unhideWhenUsed/>
    <w:rsid w:val="00C3021B"/>
    <w:pPr>
      <w:spacing w:line="240" w:lineRule="auto"/>
    </w:pPr>
    <w:rPr>
      <w:sz w:val="20"/>
      <w:szCs w:val="20"/>
    </w:rPr>
  </w:style>
  <w:style w:type="character" w:customStyle="1" w:styleId="CommentaireCar">
    <w:name w:val="Commentaire Car"/>
    <w:basedOn w:val="Policepardfaut"/>
    <w:link w:val="Commentaire"/>
    <w:uiPriority w:val="99"/>
    <w:semiHidden/>
    <w:rsid w:val="00C3021B"/>
    <w:rPr>
      <w:sz w:val="20"/>
      <w:szCs w:val="20"/>
    </w:rPr>
  </w:style>
  <w:style w:type="paragraph" w:styleId="Objetducommentaire">
    <w:name w:val="annotation subject"/>
    <w:basedOn w:val="Commentaire"/>
    <w:next w:val="Commentaire"/>
    <w:link w:val="ObjetducommentaireCar"/>
    <w:uiPriority w:val="99"/>
    <w:semiHidden/>
    <w:unhideWhenUsed/>
    <w:rsid w:val="00C3021B"/>
    <w:rPr>
      <w:b/>
      <w:bCs/>
    </w:rPr>
  </w:style>
  <w:style w:type="character" w:customStyle="1" w:styleId="ObjetducommentaireCar">
    <w:name w:val="Objet du commentaire Car"/>
    <w:basedOn w:val="CommentaireCar"/>
    <w:link w:val="Objetducommentaire"/>
    <w:uiPriority w:val="99"/>
    <w:semiHidden/>
    <w:rsid w:val="00C3021B"/>
    <w:rPr>
      <w:b/>
      <w:bCs/>
      <w:sz w:val="20"/>
      <w:szCs w:val="20"/>
    </w:rPr>
  </w:style>
  <w:style w:type="paragraph" w:styleId="Textedebulles">
    <w:name w:val="Balloon Text"/>
    <w:basedOn w:val="Normal"/>
    <w:link w:val="TextedebullesCar"/>
    <w:uiPriority w:val="99"/>
    <w:semiHidden/>
    <w:unhideWhenUsed/>
    <w:rsid w:val="00C3021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21B"/>
    <w:rPr>
      <w:rFonts w:ascii="Tahoma" w:hAnsi="Tahoma" w:cs="Tahoma"/>
      <w:sz w:val="16"/>
      <w:szCs w:val="16"/>
    </w:rPr>
  </w:style>
  <w:style w:type="character" w:styleId="Lienhypertexte">
    <w:name w:val="Hyperlink"/>
    <w:basedOn w:val="Policepardfaut"/>
    <w:uiPriority w:val="99"/>
    <w:unhideWhenUsed/>
    <w:rsid w:val="00106B2D"/>
    <w:rPr>
      <w:color w:val="0000FF" w:themeColor="hyperlink"/>
      <w:u w:val="single"/>
    </w:rPr>
  </w:style>
  <w:style w:type="paragraph" w:styleId="En-tte">
    <w:name w:val="header"/>
    <w:basedOn w:val="Normal"/>
    <w:link w:val="En-tteCar"/>
    <w:uiPriority w:val="99"/>
    <w:unhideWhenUsed/>
    <w:rsid w:val="00DA3B4D"/>
    <w:pPr>
      <w:tabs>
        <w:tab w:val="center" w:pos="4536"/>
        <w:tab w:val="right" w:pos="9072"/>
      </w:tabs>
      <w:spacing w:line="240" w:lineRule="auto"/>
    </w:pPr>
  </w:style>
  <w:style w:type="character" w:customStyle="1" w:styleId="En-tteCar">
    <w:name w:val="En-tête Car"/>
    <w:basedOn w:val="Policepardfaut"/>
    <w:link w:val="En-tte"/>
    <w:uiPriority w:val="99"/>
    <w:rsid w:val="00DA3B4D"/>
  </w:style>
  <w:style w:type="paragraph" w:styleId="Pieddepage">
    <w:name w:val="footer"/>
    <w:basedOn w:val="Normal"/>
    <w:link w:val="PieddepageCar"/>
    <w:uiPriority w:val="99"/>
    <w:unhideWhenUsed/>
    <w:rsid w:val="00DA3B4D"/>
    <w:pPr>
      <w:tabs>
        <w:tab w:val="center" w:pos="4536"/>
        <w:tab w:val="right" w:pos="9072"/>
      </w:tabs>
      <w:spacing w:line="240" w:lineRule="auto"/>
    </w:pPr>
  </w:style>
  <w:style w:type="character" w:customStyle="1" w:styleId="PieddepageCar">
    <w:name w:val="Pied de page Car"/>
    <w:basedOn w:val="Policepardfaut"/>
    <w:link w:val="Pieddepage"/>
    <w:uiPriority w:val="99"/>
    <w:rsid w:val="00DA3B4D"/>
  </w:style>
  <w:style w:type="paragraph" w:customStyle="1" w:styleId="Default">
    <w:name w:val="Default"/>
    <w:rsid w:val="0051734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pdf/affiche_gestes_barrieres_fr.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rpea.com/download/comptine-du-lavage-des-mains-cartes-CERPEA.pdf" TargetMode="External"/><Relationship Id="rId4" Type="http://schemas.openxmlformats.org/officeDocument/2006/relationships/settings" Target="settings.xml"/><Relationship Id="rId9" Type="http://schemas.openxmlformats.org/officeDocument/2006/relationships/hyperlink" Target="https://www.cerpea.com/download/Masques-jetables-simplifie-CERPEA.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9D6E-97D0-40C3-9FFD-B9FEEFFC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1366</Words>
  <Characters>7517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APCA</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BRICHET Dominique</dc:creator>
  <cp:lastModifiedBy>Elodie SABATIER</cp:lastModifiedBy>
  <cp:revision>2</cp:revision>
  <dcterms:created xsi:type="dcterms:W3CDTF">2020-06-02T09:14:00Z</dcterms:created>
  <dcterms:modified xsi:type="dcterms:W3CDTF">2020-06-02T09:14:00Z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